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44B112" w14:textId="2E49F7CD" w:rsidR="00837832" w:rsidRDefault="00837832" w:rsidP="00365871">
      <w:pPr>
        <w:pStyle w:val="Body"/>
        <w:spacing w:after="0"/>
      </w:pPr>
    </w:p>
    <w:p w14:paraId="54C4DFCC" w14:textId="3C8E5FA4" w:rsidR="00624C20" w:rsidRDefault="00CD2FE7" w:rsidP="00365871">
      <w:pPr>
        <w:pStyle w:val="Body"/>
        <w:spacing w:after="0"/>
        <w:jc w:val="center"/>
        <w:rPr>
          <w:b/>
          <w:bCs/>
          <w:i/>
          <w:iCs/>
          <w:sz w:val="28"/>
          <w:szCs w:val="28"/>
        </w:rPr>
      </w:pPr>
      <w:r>
        <w:rPr>
          <w:rFonts w:ascii="Lucida Calligraphy" w:eastAsia="Lucida Calligraphy" w:hAnsi="Lucida Calligraphy" w:cs="Lucida Calligraphy"/>
          <w:b/>
          <w:bCs/>
          <w:i/>
          <w:iCs/>
        </w:rPr>
        <w:t xml:space="preserve">        </w:t>
      </w:r>
      <w:r>
        <w:rPr>
          <w:b/>
          <w:bCs/>
          <w:i/>
          <w:iCs/>
          <w:sz w:val="28"/>
          <w:szCs w:val="28"/>
          <w:lang w:val="de-DE"/>
        </w:rPr>
        <w:t>WESTERN  AUSTRALIA  SELF  FUNDED  RETIREES  Inc.</w:t>
      </w:r>
    </w:p>
    <w:p w14:paraId="1FCA6F2D" w14:textId="77777777" w:rsidR="00624C20" w:rsidRDefault="00CD2FE7" w:rsidP="00365871">
      <w:pPr>
        <w:pStyle w:val="Body"/>
        <w:spacing w:after="0"/>
        <w:jc w:val="center"/>
        <w:rPr>
          <w:i/>
          <w:iCs/>
          <w:color w:val="0000FF"/>
          <w:sz w:val="28"/>
          <w:szCs w:val="28"/>
          <w:u w:color="0000FF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b/>
          <w:bCs/>
          <w:i/>
          <w:iCs/>
          <w:sz w:val="28"/>
          <w:szCs w:val="28"/>
        </w:rPr>
        <w:tab/>
      </w:r>
      <w:r>
        <w:rPr>
          <w:i/>
          <w:iCs/>
          <w:color w:val="0000FF"/>
          <w:sz w:val="28"/>
          <w:szCs w:val="28"/>
          <w:u w:color="0000FF"/>
          <w:lang w:val="it-IT"/>
        </w:rPr>
        <w:t>wasfrinc@gmail.com</w:t>
      </w:r>
    </w:p>
    <w:p w14:paraId="7E65EA3C" w14:textId="77777777" w:rsidR="009C15A6" w:rsidRDefault="00CD2FE7" w:rsidP="00365871">
      <w:pPr>
        <w:pStyle w:val="Body"/>
        <w:rPr>
          <w:rFonts w:ascii="Lucida Calligraphy" w:eastAsia="Lucida Calligraphy" w:hAnsi="Lucida Calligraphy" w:cs="Lucida Calligraphy"/>
        </w:rPr>
      </w:pPr>
      <w:r>
        <w:rPr>
          <w:rFonts w:ascii="Arial" w:eastAsia="Arial" w:hAnsi="Arial" w:cs="Arial"/>
          <w:noProof/>
          <w:lang w:eastAsia="en-AU"/>
        </w:rPr>
        <w:drawing>
          <wp:inline distT="0" distB="0" distL="0" distR="0" wp14:anchorId="400E1E3F" wp14:editId="78AB39B7">
            <wp:extent cx="801016" cy="724206"/>
            <wp:effectExtent l="0" t="0" r="0" b="0"/>
            <wp:docPr id="1073741825" name="officeArt object" descr="Highgate RSL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ighgate RSL Logo" descr="Highgate RSL Logo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1016" cy="72420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Lucida Calligraphy" w:eastAsia="Lucida Calligraphy" w:hAnsi="Lucida Calligraphy" w:cs="Lucida Calligraphy"/>
        </w:rPr>
        <w:tab/>
      </w:r>
      <w:r>
        <w:rPr>
          <w:rFonts w:ascii="Lucida Calligraphy" w:eastAsia="Lucida Calligraphy" w:hAnsi="Lucida Calligraphy" w:cs="Lucida Calligraphy"/>
        </w:rPr>
        <w:tab/>
      </w:r>
      <w:r>
        <w:rPr>
          <w:rFonts w:ascii="Lucida Calligraphy" w:eastAsia="Lucida Calligraphy" w:hAnsi="Lucida Calligraphy" w:cs="Lucida Calligraphy"/>
        </w:rPr>
        <w:tab/>
      </w:r>
      <w:r>
        <w:rPr>
          <w:rFonts w:ascii="Lucida Calligraphy" w:eastAsia="Lucida Calligraphy" w:hAnsi="Lucida Calligraphy" w:cs="Lucida Calligraphy"/>
        </w:rPr>
        <w:tab/>
      </w:r>
      <w:r w:rsidR="006C774F">
        <w:rPr>
          <w:rFonts w:ascii="Lucida Calligraphy" w:eastAsia="Lucida Calligraphy" w:hAnsi="Lucida Calligraphy" w:cs="Lucida Calligraphy"/>
        </w:rPr>
        <w:t xml:space="preserve">     </w:t>
      </w:r>
    </w:p>
    <w:p w14:paraId="2D8BBB66" w14:textId="18AF5231" w:rsidR="00447648" w:rsidRPr="00EF6045" w:rsidRDefault="009C15A6" w:rsidP="00365871">
      <w:pPr>
        <w:pStyle w:val="Body"/>
        <w:rPr>
          <w:rFonts w:ascii="Lucida Calligraphy" w:eastAsia="Lucida Calligraphy" w:hAnsi="Lucida Calligraphy" w:cs="Lucida Calligraphy"/>
        </w:rPr>
      </w:pPr>
      <w:r>
        <w:rPr>
          <w:rFonts w:ascii="Lucida Calligraphy" w:eastAsia="Lucida Calligraphy" w:hAnsi="Lucida Calligraphy" w:cs="Lucida Calligraphy"/>
        </w:rPr>
        <w:tab/>
      </w:r>
      <w:r>
        <w:rPr>
          <w:rFonts w:ascii="Lucida Calligraphy" w:eastAsia="Lucida Calligraphy" w:hAnsi="Lucida Calligraphy" w:cs="Lucida Calligraphy"/>
        </w:rPr>
        <w:tab/>
      </w:r>
      <w:r>
        <w:rPr>
          <w:rFonts w:ascii="Lucida Calligraphy" w:eastAsia="Lucida Calligraphy" w:hAnsi="Lucida Calligraphy" w:cs="Lucida Calligraphy"/>
        </w:rPr>
        <w:tab/>
      </w:r>
      <w:r>
        <w:rPr>
          <w:rFonts w:ascii="Lucida Calligraphy" w:eastAsia="Lucida Calligraphy" w:hAnsi="Lucida Calligraphy" w:cs="Lucida Calligraphy"/>
        </w:rPr>
        <w:tab/>
      </w:r>
      <w:r>
        <w:rPr>
          <w:rFonts w:ascii="Lucida Calligraphy" w:eastAsia="Lucida Calligraphy" w:hAnsi="Lucida Calligraphy" w:cs="Lucida Calligraphy"/>
        </w:rPr>
        <w:tab/>
      </w:r>
      <w:r w:rsidR="006C774F">
        <w:rPr>
          <w:rFonts w:ascii="Lucida Calligraphy" w:eastAsia="Lucida Calligraphy" w:hAnsi="Lucida Calligraphy" w:cs="Lucida Calligraphy"/>
        </w:rPr>
        <w:t xml:space="preserve">   </w:t>
      </w:r>
      <w:r w:rsidR="00CD2FE7">
        <w:rPr>
          <w:b/>
          <w:bCs/>
          <w:sz w:val="36"/>
          <w:szCs w:val="36"/>
          <w:lang w:val="de-DE"/>
        </w:rPr>
        <w:t xml:space="preserve">MINUTES </w:t>
      </w:r>
    </w:p>
    <w:p w14:paraId="10CF4E58" w14:textId="065766C7" w:rsidR="00624C20" w:rsidRPr="00064ED5" w:rsidRDefault="00CD2FE7" w:rsidP="00365871">
      <w:pPr>
        <w:pStyle w:val="Body"/>
        <w:spacing w:after="0"/>
        <w:rPr>
          <w:rFonts w:ascii="Arial" w:eastAsia="Arial" w:hAnsi="Arial" w:cs="Arial"/>
        </w:rPr>
      </w:pPr>
      <w:r w:rsidRPr="00064ED5">
        <w:rPr>
          <w:rFonts w:ascii="Arial" w:hAnsi="Arial" w:cs="Arial"/>
          <w:lang w:val="en-US"/>
        </w:rPr>
        <w:t xml:space="preserve">Minutes of the General Meeting of </w:t>
      </w:r>
      <w:proofErr w:type="spellStart"/>
      <w:r w:rsidRPr="00064ED5">
        <w:rPr>
          <w:rFonts w:ascii="Arial" w:hAnsi="Arial" w:cs="Arial"/>
          <w:lang w:val="en-US"/>
        </w:rPr>
        <w:t>WASFR</w:t>
      </w:r>
      <w:proofErr w:type="spellEnd"/>
      <w:r w:rsidRPr="00064ED5">
        <w:rPr>
          <w:rFonts w:ascii="Arial" w:hAnsi="Arial" w:cs="Arial"/>
          <w:lang w:val="en-US"/>
        </w:rPr>
        <w:t xml:space="preserve"> Inc. held at the Cambridge Bowling Club, </w:t>
      </w:r>
      <w:proofErr w:type="spellStart"/>
      <w:r w:rsidRPr="00064ED5">
        <w:rPr>
          <w:rFonts w:ascii="Arial" w:hAnsi="Arial" w:cs="Arial"/>
          <w:lang w:val="en-US"/>
        </w:rPr>
        <w:t>Howtree</w:t>
      </w:r>
      <w:proofErr w:type="spellEnd"/>
      <w:r w:rsidRPr="00064ED5">
        <w:rPr>
          <w:rFonts w:ascii="Arial" w:hAnsi="Arial" w:cs="Arial"/>
          <w:lang w:val="en-US"/>
        </w:rPr>
        <w:t xml:space="preserve"> Place, </w:t>
      </w:r>
      <w:proofErr w:type="spellStart"/>
      <w:r w:rsidRPr="00064ED5">
        <w:rPr>
          <w:rFonts w:ascii="Arial" w:hAnsi="Arial" w:cs="Arial"/>
          <w:lang w:val="en-US"/>
        </w:rPr>
        <w:t>Floreat</w:t>
      </w:r>
      <w:proofErr w:type="spellEnd"/>
      <w:r w:rsidRPr="00064ED5">
        <w:rPr>
          <w:rFonts w:ascii="Arial" w:hAnsi="Arial" w:cs="Arial"/>
          <w:lang w:val="en-US"/>
        </w:rPr>
        <w:t xml:space="preserve">, on Friday </w:t>
      </w:r>
      <w:r w:rsidR="00BB5D37">
        <w:rPr>
          <w:rFonts w:ascii="Arial" w:hAnsi="Arial" w:cs="Arial"/>
          <w:b/>
          <w:bCs/>
          <w:lang w:val="en-US"/>
        </w:rPr>
        <w:t>1</w:t>
      </w:r>
      <w:r w:rsidR="00BB4962">
        <w:rPr>
          <w:rFonts w:ascii="Arial" w:hAnsi="Arial" w:cs="Arial"/>
          <w:b/>
          <w:bCs/>
          <w:lang w:val="en-US"/>
        </w:rPr>
        <w:t>2 JULY</w:t>
      </w:r>
      <w:r w:rsidRPr="00064ED5">
        <w:rPr>
          <w:rFonts w:ascii="Arial" w:hAnsi="Arial" w:cs="Arial"/>
          <w:b/>
          <w:bCs/>
          <w:lang w:val="en-US"/>
        </w:rPr>
        <w:t xml:space="preserve"> 201</w:t>
      </w:r>
      <w:r w:rsidR="00AA611B">
        <w:rPr>
          <w:rFonts w:ascii="Arial" w:hAnsi="Arial" w:cs="Arial"/>
          <w:b/>
          <w:bCs/>
          <w:lang w:val="en-US"/>
        </w:rPr>
        <w:t>9</w:t>
      </w:r>
      <w:r w:rsidR="00171808" w:rsidRPr="00064ED5">
        <w:rPr>
          <w:rFonts w:ascii="Arial" w:hAnsi="Arial" w:cs="Arial"/>
          <w:b/>
          <w:bCs/>
          <w:lang w:val="en-US"/>
        </w:rPr>
        <w:t>.</w:t>
      </w:r>
    </w:p>
    <w:p w14:paraId="7BFD2EF4" w14:textId="77777777" w:rsidR="00624C20" w:rsidRPr="00064ED5" w:rsidRDefault="00624C20" w:rsidP="00365871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2C02174A" w14:textId="694615F6" w:rsidR="0066450B" w:rsidRDefault="00B35DBD" w:rsidP="003C5FB9">
      <w:pPr>
        <w:rPr>
          <w:rFonts w:ascii="Arial" w:hAnsi="Arial" w:cs="Arial"/>
          <w:sz w:val="22"/>
          <w:szCs w:val="22"/>
        </w:rPr>
      </w:pPr>
      <w:r w:rsidRPr="00064ED5">
        <w:rPr>
          <w:rFonts w:ascii="Arial" w:hAnsi="Arial" w:cs="Arial"/>
          <w:sz w:val="22"/>
          <w:szCs w:val="22"/>
        </w:rPr>
        <w:t xml:space="preserve">The President opened the meeting at </w:t>
      </w:r>
      <w:proofErr w:type="spellStart"/>
      <w:r w:rsidRPr="00064ED5">
        <w:rPr>
          <w:rFonts w:ascii="Arial" w:hAnsi="Arial" w:cs="Arial"/>
          <w:sz w:val="22"/>
          <w:szCs w:val="22"/>
        </w:rPr>
        <w:t>10am</w:t>
      </w:r>
      <w:proofErr w:type="spellEnd"/>
      <w:r w:rsidR="00E71E0A">
        <w:rPr>
          <w:rFonts w:ascii="Arial" w:hAnsi="Arial" w:cs="Arial"/>
          <w:sz w:val="22"/>
          <w:szCs w:val="22"/>
        </w:rPr>
        <w:t xml:space="preserve"> with an attendance </w:t>
      </w:r>
      <w:r w:rsidR="009A6940">
        <w:rPr>
          <w:rFonts w:ascii="Arial" w:hAnsi="Arial" w:cs="Arial"/>
          <w:sz w:val="22"/>
          <w:szCs w:val="22"/>
        </w:rPr>
        <w:t>of</w:t>
      </w:r>
      <w:r w:rsidR="002C4481">
        <w:rPr>
          <w:rFonts w:ascii="Arial" w:hAnsi="Arial" w:cs="Arial"/>
          <w:sz w:val="22"/>
          <w:szCs w:val="22"/>
        </w:rPr>
        <w:t xml:space="preserve"> </w:t>
      </w:r>
      <w:r w:rsidR="00D22549">
        <w:rPr>
          <w:rFonts w:ascii="Arial" w:hAnsi="Arial" w:cs="Arial"/>
          <w:sz w:val="22"/>
          <w:szCs w:val="22"/>
        </w:rPr>
        <w:t>52</w:t>
      </w:r>
      <w:r w:rsidR="00025351">
        <w:rPr>
          <w:rFonts w:ascii="Arial" w:hAnsi="Arial" w:cs="Arial"/>
          <w:sz w:val="22"/>
          <w:szCs w:val="22"/>
        </w:rPr>
        <w:t xml:space="preserve"> </w:t>
      </w:r>
      <w:r w:rsidR="00E71E0A">
        <w:rPr>
          <w:rFonts w:ascii="Arial" w:hAnsi="Arial" w:cs="Arial"/>
          <w:sz w:val="22"/>
          <w:szCs w:val="22"/>
        </w:rPr>
        <w:t>members and</w:t>
      </w:r>
      <w:r w:rsidR="00CD0B85">
        <w:rPr>
          <w:rFonts w:ascii="Arial" w:hAnsi="Arial" w:cs="Arial"/>
          <w:sz w:val="22"/>
          <w:szCs w:val="22"/>
        </w:rPr>
        <w:t xml:space="preserve"> </w:t>
      </w:r>
      <w:r w:rsidR="00D22549">
        <w:rPr>
          <w:rFonts w:ascii="Arial" w:hAnsi="Arial" w:cs="Arial"/>
          <w:sz w:val="22"/>
          <w:szCs w:val="22"/>
        </w:rPr>
        <w:t>28</w:t>
      </w:r>
      <w:r w:rsidR="008A63B8">
        <w:rPr>
          <w:rFonts w:ascii="Arial" w:hAnsi="Arial" w:cs="Arial"/>
          <w:sz w:val="22"/>
          <w:szCs w:val="22"/>
        </w:rPr>
        <w:t xml:space="preserve"> </w:t>
      </w:r>
      <w:r w:rsidR="00E71E0A">
        <w:rPr>
          <w:rFonts w:ascii="Arial" w:hAnsi="Arial" w:cs="Arial"/>
          <w:sz w:val="22"/>
          <w:szCs w:val="22"/>
        </w:rPr>
        <w:t xml:space="preserve">visitors.   A warm welcome was extended to </w:t>
      </w:r>
      <w:r w:rsidR="001D4DA6">
        <w:rPr>
          <w:rFonts w:ascii="Arial" w:hAnsi="Arial" w:cs="Arial"/>
          <w:sz w:val="22"/>
          <w:szCs w:val="22"/>
        </w:rPr>
        <w:t>the</w:t>
      </w:r>
      <w:r w:rsidR="00E71E0A">
        <w:rPr>
          <w:rFonts w:ascii="Arial" w:hAnsi="Arial" w:cs="Arial"/>
          <w:sz w:val="22"/>
          <w:szCs w:val="22"/>
        </w:rPr>
        <w:t xml:space="preserve"> visitors</w:t>
      </w:r>
      <w:r w:rsidR="003C5FB9">
        <w:rPr>
          <w:rFonts w:ascii="Arial" w:hAnsi="Arial" w:cs="Arial"/>
          <w:sz w:val="22"/>
          <w:szCs w:val="22"/>
        </w:rPr>
        <w:t>.</w:t>
      </w:r>
      <w:r w:rsidR="00AA7E01">
        <w:rPr>
          <w:rFonts w:ascii="Arial" w:hAnsi="Arial" w:cs="Arial"/>
          <w:sz w:val="22"/>
          <w:szCs w:val="22"/>
        </w:rPr>
        <w:t xml:space="preserve">   The President </w:t>
      </w:r>
      <w:r w:rsidR="00430C03">
        <w:rPr>
          <w:rFonts w:ascii="Arial" w:hAnsi="Arial" w:cs="Arial"/>
          <w:sz w:val="22"/>
          <w:szCs w:val="22"/>
        </w:rPr>
        <w:t>asked everyone to be aware of others when asking questions of the guest speakers</w:t>
      </w:r>
      <w:r w:rsidR="00845587">
        <w:rPr>
          <w:rFonts w:ascii="Arial" w:hAnsi="Arial" w:cs="Arial"/>
          <w:sz w:val="22"/>
          <w:szCs w:val="22"/>
        </w:rPr>
        <w:t xml:space="preserve"> we have today.</w:t>
      </w:r>
      <w:r w:rsidR="00430C03">
        <w:rPr>
          <w:rFonts w:ascii="Arial" w:hAnsi="Arial" w:cs="Arial"/>
          <w:sz w:val="22"/>
          <w:szCs w:val="22"/>
        </w:rPr>
        <w:t xml:space="preserve">   Issues surrounding the </w:t>
      </w:r>
      <w:proofErr w:type="spellStart"/>
      <w:r w:rsidR="00430C03">
        <w:rPr>
          <w:rFonts w:ascii="Arial" w:hAnsi="Arial" w:cs="Arial"/>
          <w:sz w:val="22"/>
          <w:szCs w:val="22"/>
        </w:rPr>
        <w:t>NBN</w:t>
      </w:r>
      <w:proofErr w:type="spellEnd"/>
      <w:r w:rsidR="00430C03">
        <w:rPr>
          <w:rFonts w:ascii="Arial" w:hAnsi="Arial" w:cs="Arial"/>
          <w:sz w:val="22"/>
          <w:szCs w:val="22"/>
        </w:rPr>
        <w:t xml:space="preserve"> can be quite complex, and it is not possible for everyone to spend a lengthy amount of time attempting to resolve any potential personal problems during the </w:t>
      </w:r>
      <w:r w:rsidR="00845587">
        <w:rPr>
          <w:rFonts w:ascii="Arial" w:hAnsi="Arial" w:cs="Arial"/>
          <w:sz w:val="22"/>
          <w:szCs w:val="22"/>
        </w:rPr>
        <w:t xml:space="preserve">1 hr. </w:t>
      </w:r>
      <w:r w:rsidR="00430C03">
        <w:rPr>
          <w:rFonts w:ascii="Arial" w:hAnsi="Arial" w:cs="Arial"/>
          <w:sz w:val="22"/>
          <w:szCs w:val="22"/>
        </w:rPr>
        <w:t>presentation.   The 2 speakers will be available after the close of this meeting.</w:t>
      </w:r>
    </w:p>
    <w:p w14:paraId="24B3D60C" w14:textId="77777777" w:rsidR="003C5FB9" w:rsidRPr="00064ED5" w:rsidRDefault="003C5FB9" w:rsidP="003C5FB9">
      <w:pPr>
        <w:rPr>
          <w:rFonts w:ascii="Arial" w:hAnsi="Arial" w:cs="Arial"/>
        </w:rPr>
      </w:pPr>
    </w:p>
    <w:p w14:paraId="6A9BE8D6" w14:textId="4E72FA88" w:rsidR="00624C20" w:rsidRPr="00064ED5" w:rsidRDefault="00CD2FE7" w:rsidP="00365871">
      <w:pPr>
        <w:pStyle w:val="Body"/>
        <w:spacing w:after="0" w:line="240" w:lineRule="auto"/>
        <w:rPr>
          <w:rFonts w:ascii="Arial" w:eastAsia="Arial" w:hAnsi="Arial" w:cs="Arial"/>
          <w:b/>
          <w:bCs/>
        </w:rPr>
      </w:pPr>
      <w:r w:rsidRPr="00064ED5">
        <w:rPr>
          <w:rFonts w:ascii="Arial" w:hAnsi="Arial" w:cs="Arial"/>
          <w:b/>
          <w:bCs/>
        </w:rPr>
        <w:t xml:space="preserve">APOLOGIES:    </w:t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  <w:r w:rsidRPr="00064ED5">
        <w:rPr>
          <w:rFonts w:ascii="Arial" w:hAnsi="Arial" w:cs="Arial"/>
          <w:b/>
          <w:bCs/>
        </w:rPr>
        <w:tab/>
      </w:r>
    </w:p>
    <w:p w14:paraId="10041EE5" w14:textId="1CEC1D2D" w:rsidR="00624C20" w:rsidRDefault="00333F6F" w:rsidP="00365871">
      <w:pPr>
        <w:pStyle w:val="Body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/>
        </w:rPr>
        <w:t>C. Atkinson</w:t>
      </w:r>
      <w:r w:rsidR="00651FDF">
        <w:rPr>
          <w:rFonts w:ascii="Arial" w:hAnsi="Arial" w:cs="Arial"/>
          <w:lang w:val="en-US"/>
        </w:rPr>
        <w:t xml:space="preserve">, P. Farr, </w:t>
      </w:r>
      <w:r w:rsidR="00CD13F2">
        <w:rPr>
          <w:rFonts w:ascii="Arial" w:hAnsi="Arial" w:cs="Arial"/>
          <w:lang w:val="en-US"/>
        </w:rPr>
        <w:t>D. Brooke,</w:t>
      </w:r>
      <w:r w:rsidR="00430C03">
        <w:rPr>
          <w:rFonts w:ascii="Arial" w:hAnsi="Arial" w:cs="Arial"/>
          <w:lang w:val="en-US"/>
        </w:rPr>
        <w:t xml:space="preserve"> G. English, L. &amp; E. Thompson, J. </w:t>
      </w:r>
      <w:proofErr w:type="spellStart"/>
      <w:r w:rsidR="00430C03">
        <w:rPr>
          <w:rFonts w:ascii="Arial" w:hAnsi="Arial" w:cs="Arial"/>
          <w:lang w:val="en-US"/>
        </w:rPr>
        <w:t>Yeatman</w:t>
      </w:r>
      <w:proofErr w:type="spellEnd"/>
      <w:r w:rsidR="00430C03">
        <w:rPr>
          <w:rFonts w:ascii="Arial" w:hAnsi="Arial" w:cs="Arial"/>
          <w:lang w:val="en-US"/>
        </w:rPr>
        <w:t xml:space="preserve">, W. </w:t>
      </w:r>
      <w:proofErr w:type="spellStart"/>
      <w:r w:rsidR="00430C03">
        <w:rPr>
          <w:rFonts w:ascii="Arial" w:hAnsi="Arial" w:cs="Arial"/>
          <w:lang w:val="en-US"/>
        </w:rPr>
        <w:t>Cann</w:t>
      </w:r>
      <w:proofErr w:type="spellEnd"/>
    </w:p>
    <w:p w14:paraId="3949DB04" w14:textId="77777777" w:rsidR="001B5F31" w:rsidRPr="00064ED5" w:rsidRDefault="001B5F31" w:rsidP="00365871">
      <w:pPr>
        <w:pStyle w:val="Body"/>
        <w:spacing w:after="0" w:line="240" w:lineRule="auto"/>
        <w:rPr>
          <w:rFonts w:ascii="Arial" w:eastAsia="Arial" w:hAnsi="Arial" w:cs="Arial"/>
          <w:b/>
        </w:rPr>
      </w:pPr>
    </w:p>
    <w:p w14:paraId="0921E520" w14:textId="77777777" w:rsidR="00624C20" w:rsidRPr="00064ED5" w:rsidRDefault="00CD2FE7" w:rsidP="00365871">
      <w:pPr>
        <w:pStyle w:val="Body"/>
        <w:spacing w:after="0" w:line="240" w:lineRule="auto"/>
        <w:rPr>
          <w:rFonts w:ascii="Arial" w:eastAsia="Arial" w:hAnsi="Arial" w:cs="Arial"/>
          <w:bCs/>
        </w:rPr>
      </w:pPr>
      <w:r w:rsidRPr="00064ED5">
        <w:rPr>
          <w:rFonts w:ascii="Arial" w:hAnsi="Arial" w:cs="Arial"/>
          <w:b/>
          <w:bCs/>
          <w:lang w:val="en-US"/>
        </w:rPr>
        <w:t>CONFIRMATION OF MINUTES</w:t>
      </w:r>
      <w:r w:rsidRPr="00064ED5">
        <w:rPr>
          <w:rFonts w:ascii="Arial" w:hAnsi="Arial" w:cs="Arial"/>
          <w:bCs/>
          <w:lang w:val="en-US"/>
        </w:rPr>
        <w:t>:</w:t>
      </w:r>
    </w:p>
    <w:p w14:paraId="745FBD5C" w14:textId="7181D67B" w:rsidR="00624C20" w:rsidRPr="00064ED5" w:rsidRDefault="00CD2FE7" w:rsidP="00365871">
      <w:pPr>
        <w:pStyle w:val="Body"/>
        <w:spacing w:after="0" w:line="240" w:lineRule="auto"/>
        <w:rPr>
          <w:rFonts w:ascii="Arial" w:eastAsia="Arial" w:hAnsi="Arial" w:cs="Arial"/>
        </w:rPr>
      </w:pPr>
      <w:r w:rsidRPr="00064ED5">
        <w:rPr>
          <w:rFonts w:ascii="Arial" w:hAnsi="Arial" w:cs="Arial"/>
          <w:lang w:val="en-US"/>
        </w:rPr>
        <w:t>Moved</w:t>
      </w:r>
      <w:r w:rsidR="00CD13F2">
        <w:rPr>
          <w:rFonts w:ascii="Arial" w:hAnsi="Arial" w:cs="Arial"/>
          <w:lang w:val="en-US"/>
        </w:rPr>
        <w:t xml:space="preserve"> </w:t>
      </w:r>
      <w:r w:rsidR="00430C03">
        <w:rPr>
          <w:rFonts w:ascii="Arial" w:hAnsi="Arial" w:cs="Arial"/>
          <w:lang w:val="en-US"/>
        </w:rPr>
        <w:t xml:space="preserve">S. </w:t>
      </w:r>
      <w:proofErr w:type="spellStart"/>
      <w:r w:rsidR="00D22549">
        <w:rPr>
          <w:rFonts w:ascii="Arial" w:hAnsi="Arial" w:cs="Arial"/>
          <w:lang w:val="en-US"/>
        </w:rPr>
        <w:t>Yeates</w:t>
      </w:r>
      <w:proofErr w:type="spellEnd"/>
      <w:r w:rsidR="00D22549">
        <w:rPr>
          <w:rFonts w:ascii="Arial" w:hAnsi="Arial" w:cs="Arial"/>
          <w:lang w:val="en-US"/>
        </w:rPr>
        <w:t>,</w:t>
      </w:r>
      <w:r w:rsidR="00333F6F">
        <w:rPr>
          <w:rFonts w:ascii="Arial" w:hAnsi="Arial" w:cs="Arial"/>
          <w:lang w:val="en-US"/>
        </w:rPr>
        <w:t xml:space="preserve"> </w:t>
      </w:r>
      <w:r w:rsidRPr="00064ED5">
        <w:rPr>
          <w:rFonts w:ascii="Arial" w:hAnsi="Arial" w:cs="Arial"/>
          <w:lang w:val="en-US"/>
        </w:rPr>
        <w:t>sec</w:t>
      </w:r>
      <w:r w:rsidR="00651FDF">
        <w:rPr>
          <w:rFonts w:ascii="Arial" w:hAnsi="Arial" w:cs="Arial"/>
          <w:lang w:val="en-US"/>
        </w:rPr>
        <w:t xml:space="preserve">onded </w:t>
      </w:r>
      <w:r w:rsidR="00430C03">
        <w:rPr>
          <w:rFonts w:ascii="Arial" w:hAnsi="Arial" w:cs="Arial"/>
          <w:lang w:val="en-US"/>
        </w:rPr>
        <w:t>I. Moller</w:t>
      </w:r>
      <w:r w:rsidR="00333F6F">
        <w:rPr>
          <w:rFonts w:ascii="Arial" w:hAnsi="Arial" w:cs="Arial"/>
          <w:lang w:val="en-US"/>
        </w:rPr>
        <w:t xml:space="preserve">, </w:t>
      </w:r>
      <w:r w:rsidRPr="00064ED5">
        <w:rPr>
          <w:rFonts w:ascii="Arial" w:hAnsi="Arial" w:cs="Arial"/>
          <w:lang w:val="en-US"/>
        </w:rPr>
        <w:t xml:space="preserve">that the </w:t>
      </w:r>
      <w:r w:rsidR="00A42EDE">
        <w:rPr>
          <w:rFonts w:ascii="Arial" w:hAnsi="Arial" w:cs="Arial"/>
          <w:lang w:val="en-US"/>
        </w:rPr>
        <w:t xml:space="preserve">Minutes of the meeting held on </w:t>
      </w:r>
      <w:r w:rsidR="00CD13F2">
        <w:rPr>
          <w:rFonts w:ascii="Arial" w:hAnsi="Arial" w:cs="Arial"/>
          <w:lang w:val="en-US"/>
        </w:rPr>
        <w:t>1</w:t>
      </w:r>
      <w:r w:rsidR="00BB4962">
        <w:rPr>
          <w:rFonts w:ascii="Arial" w:hAnsi="Arial" w:cs="Arial"/>
          <w:lang w:val="en-US"/>
        </w:rPr>
        <w:t>4 June</w:t>
      </w:r>
      <w:r w:rsidR="00847B1D" w:rsidRPr="00847B1D">
        <w:rPr>
          <w:rFonts w:ascii="Arial" w:hAnsi="Arial" w:cs="Arial"/>
          <w:lang w:val="en-US"/>
        </w:rPr>
        <w:t xml:space="preserve"> </w:t>
      </w:r>
      <w:r w:rsidRPr="00064ED5">
        <w:rPr>
          <w:rFonts w:ascii="Arial" w:hAnsi="Arial" w:cs="Arial"/>
          <w:lang w:val="en-US"/>
        </w:rPr>
        <w:t>201</w:t>
      </w:r>
      <w:r w:rsidR="006A7952">
        <w:rPr>
          <w:rFonts w:ascii="Arial" w:hAnsi="Arial" w:cs="Arial"/>
          <w:lang w:val="en-US"/>
        </w:rPr>
        <w:t>9</w:t>
      </w:r>
      <w:r w:rsidRPr="00064ED5">
        <w:rPr>
          <w:rFonts w:ascii="Arial" w:hAnsi="Arial" w:cs="Arial"/>
          <w:lang w:val="en-US"/>
        </w:rPr>
        <w:t xml:space="preserve"> be accepted as a true record.    Carried.</w:t>
      </w:r>
    </w:p>
    <w:p w14:paraId="17F0703B" w14:textId="77777777" w:rsidR="00624C20" w:rsidRPr="00064ED5" w:rsidRDefault="00624C20" w:rsidP="00365871">
      <w:pPr>
        <w:pStyle w:val="Body"/>
        <w:spacing w:after="0" w:line="240" w:lineRule="auto"/>
        <w:rPr>
          <w:rFonts w:ascii="Arial" w:eastAsia="Arial" w:hAnsi="Arial" w:cs="Arial"/>
        </w:rPr>
      </w:pPr>
    </w:p>
    <w:p w14:paraId="59B8CB0A" w14:textId="5FD43089" w:rsidR="00247EA9" w:rsidRPr="00A00D95" w:rsidRDefault="00CD2FE7" w:rsidP="00365871">
      <w:pPr>
        <w:pStyle w:val="Body"/>
        <w:spacing w:after="0"/>
        <w:rPr>
          <w:rFonts w:ascii="Arial" w:hAnsi="Arial" w:cs="Arial"/>
          <w:b/>
          <w:bCs/>
          <w:lang w:val="en-US"/>
        </w:rPr>
      </w:pPr>
      <w:r w:rsidRPr="00064ED5">
        <w:rPr>
          <w:rFonts w:ascii="Arial" w:hAnsi="Arial" w:cs="Arial"/>
          <w:b/>
          <w:bCs/>
          <w:lang w:val="en-US"/>
        </w:rPr>
        <w:t xml:space="preserve">BUSINESS ARISING: </w:t>
      </w:r>
    </w:p>
    <w:p w14:paraId="0D9173B3" w14:textId="64E7A030" w:rsidR="002C2475" w:rsidRDefault="00001E6E" w:rsidP="00365871">
      <w:pPr>
        <w:pStyle w:val="Body"/>
        <w:spacing w:after="0" w:line="240" w:lineRule="auto"/>
        <w:rPr>
          <w:rFonts w:ascii="Arial" w:hAnsi="Arial" w:cs="Arial"/>
        </w:rPr>
      </w:pPr>
      <w:r w:rsidRPr="00001E6E">
        <w:rPr>
          <w:rFonts w:ascii="Arial" w:hAnsi="Arial" w:cs="Arial"/>
          <w:b/>
        </w:rPr>
        <w:t>WA Seniors Alliance</w:t>
      </w:r>
      <w:r>
        <w:rPr>
          <w:rFonts w:ascii="Arial" w:hAnsi="Arial" w:cs="Arial"/>
        </w:rPr>
        <w:t xml:space="preserve">:  </w:t>
      </w:r>
      <w:r w:rsidR="003617DB">
        <w:rPr>
          <w:rFonts w:ascii="Arial" w:hAnsi="Arial" w:cs="Arial"/>
        </w:rPr>
        <w:t xml:space="preserve"> </w:t>
      </w:r>
      <w:r w:rsidR="00266C20">
        <w:rPr>
          <w:rFonts w:ascii="Arial" w:hAnsi="Arial" w:cs="Arial"/>
        </w:rPr>
        <w:t xml:space="preserve">The President </w:t>
      </w:r>
      <w:r w:rsidR="002C2475">
        <w:rPr>
          <w:rFonts w:ascii="Arial" w:hAnsi="Arial" w:cs="Arial"/>
        </w:rPr>
        <w:t xml:space="preserve">said that we continue to carry on although 2 organisations (National Seniors and COTA), are in doubt as to their future membership.   National Seniors have difficulty in accepting the wishes of others in relation to the </w:t>
      </w:r>
      <w:proofErr w:type="spellStart"/>
      <w:r w:rsidR="002C2475">
        <w:rPr>
          <w:rFonts w:ascii="Arial" w:hAnsi="Arial" w:cs="Arial"/>
        </w:rPr>
        <w:t>aggregration</w:t>
      </w:r>
      <w:proofErr w:type="spellEnd"/>
      <w:r w:rsidR="002C2475">
        <w:rPr>
          <w:rFonts w:ascii="Arial" w:hAnsi="Arial" w:cs="Arial"/>
        </w:rPr>
        <w:t xml:space="preserve"> of Land Tax.  We hope that this matter can be resolved in the next few months.   COTA WA has a new CEO who has asked for some “time out” while she comes to grips with a few </w:t>
      </w:r>
      <w:proofErr w:type="gramStart"/>
      <w:r w:rsidR="002C2475">
        <w:rPr>
          <w:rFonts w:ascii="Arial" w:hAnsi="Arial" w:cs="Arial"/>
        </w:rPr>
        <w:t>issues  -</w:t>
      </w:r>
      <w:proofErr w:type="gramEnd"/>
      <w:r w:rsidR="002C2475">
        <w:rPr>
          <w:rFonts w:ascii="Arial" w:hAnsi="Arial" w:cs="Arial"/>
        </w:rPr>
        <w:t xml:space="preserve">  she also wishes to review </w:t>
      </w:r>
      <w:proofErr w:type="spellStart"/>
      <w:r w:rsidR="002C2475">
        <w:rPr>
          <w:rFonts w:ascii="Arial" w:hAnsi="Arial" w:cs="Arial"/>
        </w:rPr>
        <w:t>COTA’s</w:t>
      </w:r>
      <w:proofErr w:type="spellEnd"/>
      <w:r w:rsidR="002C2475">
        <w:rPr>
          <w:rFonts w:ascii="Arial" w:hAnsi="Arial" w:cs="Arial"/>
        </w:rPr>
        <w:t xml:space="preserve"> priorities before committing to future membership.    In the absence of any other nominations, R. de Gruchy was re-elected as Chair, and Michael Cain was re-elected as Secretary (there is no Treasurer).</w:t>
      </w:r>
    </w:p>
    <w:p w14:paraId="24F930C0" w14:textId="735F47A9" w:rsidR="002C2475" w:rsidRDefault="00D22549" w:rsidP="00365871">
      <w:pPr>
        <w:pStyle w:val="Body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Some t</w:t>
      </w:r>
      <w:r w:rsidR="002C2475">
        <w:rPr>
          <w:rFonts w:ascii="Arial" w:hAnsi="Arial" w:cs="Arial"/>
        </w:rPr>
        <w:t>hought has been given to the 2020/21</w:t>
      </w:r>
      <w:r w:rsidR="0068041F">
        <w:rPr>
          <w:rFonts w:ascii="Arial" w:hAnsi="Arial" w:cs="Arial"/>
        </w:rPr>
        <w:t xml:space="preserve"> State submission   -   we are waiting for a few details on several items.   Any suggestions would be welcomed.</w:t>
      </w:r>
    </w:p>
    <w:p w14:paraId="25A3561D" w14:textId="45585702" w:rsidR="0068041F" w:rsidRPr="00221574" w:rsidRDefault="0083725F" w:rsidP="00221574">
      <w:pPr>
        <w:pStyle w:val="NormalWeb"/>
        <w:rPr>
          <w:rFonts w:ascii="SymbolMT" w:hAnsi="SymbolMT"/>
          <w:sz w:val="22"/>
          <w:szCs w:val="22"/>
        </w:rPr>
      </w:pPr>
      <w:r w:rsidRPr="004D6C0B">
        <w:rPr>
          <w:rFonts w:ascii="Arial" w:hAnsi="Arial" w:cs="Arial"/>
          <w:b/>
          <w:bCs/>
          <w:sz w:val="22"/>
          <w:szCs w:val="22"/>
        </w:rPr>
        <w:t>Alliance for a Fairer Retirement System</w:t>
      </w:r>
      <w:r w:rsidR="00EF754D" w:rsidRPr="004D6C0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EF754D" w:rsidRPr="004D6C0B">
        <w:rPr>
          <w:rFonts w:ascii="Arial" w:hAnsi="Arial" w:cs="Arial"/>
          <w:b/>
          <w:bCs/>
          <w:sz w:val="22"/>
          <w:szCs w:val="22"/>
        </w:rPr>
        <w:t>AFRS</w:t>
      </w:r>
      <w:proofErr w:type="spellEnd"/>
      <w:r w:rsidR="00EF754D" w:rsidRPr="004D6C0B">
        <w:rPr>
          <w:rFonts w:ascii="Arial" w:hAnsi="Arial" w:cs="Arial"/>
          <w:b/>
          <w:bCs/>
          <w:sz w:val="22"/>
          <w:szCs w:val="22"/>
        </w:rPr>
        <w:t>):</w:t>
      </w:r>
      <w:r w:rsidR="00EF754D" w:rsidRPr="004D6C0B">
        <w:rPr>
          <w:rFonts w:ascii="Arial" w:hAnsi="Arial" w:cs="Arial"/>
          <w:sz w:val="22"/>
          <w:szCs w:val="22"/>
        </w:rPr>
        <w:t xml:space="preserve"> </w:t>
      </w:r>
      <w:r w:rsidRPr="004D6C0B">
        <w:rPr>
          <w:rFonts w:ascii="Arial" w:hAnsi="Arial" w:cs="Arial"/>
          <w:sz w:val="22"/>
          <w:szCs w:val="22"/>
        </w:rPr>
        <w:t xml:space="preserve"> </w:t>
      </w:r>
      <w:r w:rsidR="0068041F" w:rsidRPr="004D6C0B">
        <w:rPr>
          <w:rFonts w:ascii="Arial" w:hAnsi="Arial" w:cs="Arial"/>
          <w:sz w:val="22"/>
          <w:szCs w:val="22"/>
        </w:rPr>
        <w:t>This group of 11 different organisations continues to concern themselves with issues surrounding retirement.  At one stage, it was thought</w:t>
      </w:r>
      <w:r w:rsidRPr="004D6C0B">
        <w:rPr>
          <w:rFonts w:ascii="Arial" w:hAnsi="Arial" w:cs="Arial"/>
          <w:sz w:val="22"/>
          <w:szCs w:val="22"/>
        </w:rPr>
        <w:t xml:space="preserve"> </w:t>
      </w:r>
      <w:r w:rsidR="0068041F" w:rsidRPr="004D6C0B">
        <w:rPr>
          <w:rFonts w:ascii="Arial" w:hAnsi="Arial" w:cs="Arial"/>
          <w:sz w:val="22"/>
          <w:szCs w:val="22"/>
        </w:rPr>
        <w:t>that once the problem with franking credits was finalised, that the group might disband.   However, there does exist a desire to see what benefits a group of like-minded organisations might be able to achieve.   The phone hook-ups are now every 4 weeks.   At the last call (3</w:t>
      </w:r>
      <w:r w:rsidR="0068041F" w:rsidRPr="004D6C0B">
        <w:rPr>
          <w:rFonts w:ascii="Arial" w:hAnsi="Arial" w:cs="Arial"/>
          <w:sz w:val="22"/>
          <w:szCs w:val="22"/>
          <w:vertAlign w:val="superscript"/>
        </w:rPr>
        <w:t>rd</w:t>
      </w:r>
      <w:r w:rsidR="0068041F" w:rsidRPr="004D6C0B">
        <w:rPr>
          <w:rFonts w:ascii="Arial" w:hAnsi="Arial" w:cs="Arial"/>
          <w:sz w:val="22"/>
          <w:szCs w:val="22"/>
        </w:rPr>
        <w:t xml:space="preserve"> July), the final draft </w:t>
      </w:r>
      <w:r w:rsidR="00FE403E" w:rsidRPr="004D6C0B">
        <w:rPr>
          <w:rFonts w:ascii="Arial" w:hAnsi="Arial" w:cs="Arial"/>
          <w:sz w:val="22"/>
          <w:szCs w:val="22"/>
        </w:rPr>
        <w:t>of a letter to the Federal Treasurer was agreed to.   This letter calls for the government to follow through with earlier promises to hold</w:t>
      </w:r>
      <w:r w:rsidR="00B24A8A" w:rsidRPr="004D6C0B">
        <w:rPr>
          <w:rFonts w:ascii="Arial" w:hAnsi="Arial" w:cs="Arial"/>
          <w:sz w:val="22"/>
          <w:szCs w:val="22"/>
        </w:rPr>
        <w:t xml:space="preserve"> a</w:t>
      </w:r>
      <w:r w:rsidR="00FE403E" w:rsidRPr="004D6C0B">
        <w:rPr>
          <w:rFonts w:ascii="Arial" w:hAnsi="Arial" w:cs="Arial"/>
          <w:sz w:val="22"/>
          <w:szCs w:val="22"/>
        </w:rPr>
        <w:t xml:space="preserve"> </w:t>
      </w:r>
      <w:r w:rsidR="00B24A8A" w:rsidRPr="004D6C0B">
        <w:rPr>
          <w:rFonts w:ascii="Arial" w:hAnsi="Arial" w:cs="Arial"/>
          <w:sz w:val="22"/>
          <w:szCs w:val="22"/>
        </w:rPr>
        <w:t>Retirement Income Review which will include the age pension, the superannuation system, and private savings</w:t>
      </w:r>
      <w:r w:rsidR="00AB5466" w:rsidRPr="004D6C0B">
        <w:rPr>
          <w:rFonts w:ascii="Arial" w:hAnsi="Arial" w:cs="Arial"/>
          <w:sz w:val="22"/>
          <w:szCs w:val="22"/>
        </w:rPr>
        <w:t xml:space="preserve"> with emphasis on the </w:t>
      </w:r>
      <w:r w:rsidR="00B24A8A" w:rsidRPr="004D6C0B">
        <w:rPr>
          <w:rFonts w:ascii="Arial" w:hAnsi="Arial" w:cs="Arial"/>
          <w:sz w:val="22"/>
          <w:szCs w:val="22"/>
        </w:rPr>
        <w:t xml:space="preserve">adequacy, sustainability, certainty and fairness of those arrangements. </w:t>
      </w:r>
      <w:r w:rsidR="00AB5466" w:rsidRPr="004D6C0B">
        <w:rPr>
          <w:rFonts w:ascii="Arial" w:hAnsi="Arial" w:cs="Arial"/>
          <w:sz w:val="22"/>
          <w:szCs w:val="22"/>
        </w:rPr>
        <w:t xml:space="preserve"> A few points </w:t>
      </w:r>
      <w:r w:rsidR="004D6C0B">
        <w:rPr>
          <w:rFonts w:ascii="Arial" w:hAnsi="Arial" w:cs="Arial"/>
          <w:sz w:val="22"/>
          <w:szCs w:val="22"/>
        </w:rPr>
        <w:t>that were mentioned are  (a) H</w:t>
      </w:r>
      <w:r w:rsidR="00B24A8A" w:rsidRPr="004D6C0B">
        <w:rPr>
          <w:rFonts w:ascii="ArialMT" w:hAnsi="ArialMT"/>
          <w:sz w:val="22"/>
          <w:szCs w:val="22"/>
        </w:rPr>
        <w:t>ow can the retirement system ensure incentives are in place to encourage those who can save</w:t>
      </w:r>
      <w:r w:rsidR="004D6C0B">
        <w:rPr>
          <w:rFonts w:ascii="ArialMT" w:hAnsi="ArialMT"/>
          <w:sz w:val="22"/>
          <w:szCs w:val="22"/>
        </w:rPr>
        <w:t xml:space="preserve"> </w:t>
      </w:r>
      <w:r w:rsidR="00B24A8A" w:rsidRPr="004D6C0B">
        <w:rPr>
          <w:rFonts w:ascii="ArialMT" w:hAnsi="ArialMT"/>
          <w:sz w:val="22"/>
          <w:szCs w:val="22"/>
        </w:rPr>
        <w:t>for an independent retirement to do so, and</w:t>
      </w:r>
      <w:r w:rsidR="004D6C0B">
        <w:rPr>
          <w:rFonts w:ascii="ArialMT" w:hAnsi="ArialMT"/>
          <w:sz w:val="22"/>
          <w:szCs w:val="22"/>
        </w:rPr>
        <w:t xml:space="preserve"> (b) </w:t>
      </w:r>
      <w:r w:rsidR="00B24A8A" w:rsidRPr="004D6C0B">
        <w:rPr>
          <w:rFonts w:ascii="ArialMT" w:hAnsi="ArialMT"/>
          <w:sz w:val="22"/>
          <w:szCs w:val="22"/>
        </w:rPr>
        <w:t>What is an adequate level of retirement income commensurate with their pre-retirement standard of living that older Australians should be seeking to attain</w:t>
      </w:r>
      <w:r w:rsidR="00265508">
        <w:rPr>
          <w:rFonts w:ascii="ArialMT" w:hAnsi="ArialMT"/>
          <w:sz w:val="22"/>
          <w:szCs w:val="22"/>
        </w:rPr>
        <w:t>.</w:t>
      </w:r>
      <w:r w:rsidR="000B124F">
        <w:rPr>
          <w:rFonts w:ascii="ArialMT" w:hAnsi="ArialMT"/>
          <w:sz w:val="22"/>
          <w:szCs w:val="22"/>
        </w:rPr>
        <w:t xml:space="preserve">   There is also the matter </w:t>
      </w:r>
      <w:proofErr w:type="gramStart"/>
      <w:r w:rsidR="000B124F">
        <w:rPr>
          <w:rFonts w:ascii="ArialMT" w:hAnsi="ArialMT"/>
          <w:sz w:val="22"/>
          <w:szCs w:val="22"/>
        </w:rPr>
        <w:t xml:space="preserve">of </w:t>
      </w:r>
      <w:r w:rsidR="000A416C">
        <w:rPr>
          <w:rFonts w:ascii="ArialMT" w:hAnsi="ArialMT"/>
          <w:sz w:val="22"/>
          <w:szCs w:val="22"/>
        </w:rPr>
        <w:t xml:space="preserve"> “</w:t>
      </w:r>
      <w:proofErr w:type="gramEnd"/>
      <w:r w:rsidR="000A416C">
        <w:rPr>
          <w:rFonts w:ascii="ArialMT" w:hAnsi="ArialMT"/>
          <w:sz w:val="22"/>
          <w:szCs w:val="22"/>
        </w:rPr>
        <w:t>A</w:t>
      </w:r>
      <w:r w:rsidR="000B124F" w:rsidRPr="000A416C">
        <w:rPr>
          <w:rFonts w:ascii="ArialMT" w:hAnsi="ArialMT"/>
          <w:sz w:val="22"/>
          <w:szCs w:val="22"/>
        </w:rPr>
        <w:t>re there gaps</w:t>
      </w:r>
      <w:r w:rsidR="000A416C">
        <w:rPr>
          <w:rFonts w:ascii="ArialMT" w:hAnsi="ArialMT"/>
          <w:sz w:val="22"/>
          <w:szCs w:val="22"/>
        </w:rPr>
        <w:t xml:space="preserve">, </w:t>
      </w:r>
      <w:r w:rsidR="000B124F" w:rsidRPr="000A416C">
        <w:rPr>
          <w:rFonts w:ascii="ArialMT" w:hAnsi="ArialMT"/>
          <w:sz w:val="22"/>
          <w:szCs w:val="22"/>
        </w:rPr>
        <w:t>or issues</w:t>
      </w:r>
      <w:r w:rsidR="000A416C">
        <w:rPr>
          <w:rFonts w:ascii="ArialMT" w:hAnsi="ArialMT"/>
          <w:sz w:val="22"/>
          <w:szCs w:val="22"/>
        </w:rPr>
        <w:t>,</w:t>
      </w:r>
      <w:r w:rsidR="000B124F" w:rsidRPr="000A416C">
        <w:rPr>
          <w:rFonts w:ascii="ArialMT" w:hAnsi="ArialMT"/>
          <w:sz w:val="22"/>
          <w:szCs w:val="22"/>
        </w:rPr>
        <w:t xml:space="preserve"> which indicate a lack of fairness in terms of either horizontal or vertical equity for current or future retirees</w:t>
      </w:r>
      <w:r w:rsidR="000A416C">
        <w:rPr>
          <w:rFonts w:ascii="ArialMT" w:hAnsi="ArialMT"/>
          <w:sz w:val="22"/>
          <w:szCs w:val="22"/>
        </w:rPr>
        <w:t>.</w:t>
      </w:r>
      <w:r w:rsidR="00D22549">
        <w:rPr>
          <w:rFonts w:ascii="ArialMT" w:hAnsi="ArialMT"/>
          <w:sz w:val="22"/>
          <w:szCs w:val="22"/>
        </w:rPr>
        <w:t>”</w:t>
      </w:r>
      <w:r w:rsidR="00221574">
        <w:rPr>
          <w:rFonts w:ascii="ArialMT" w:hAnsi="ArialMT"/>
          <w:sz w:val="22"/>
          <w:szCs w:val="22"/>
        </w:rPr>
        <w:t xml:space="preserve">   The issue of Deeming Rates will also be an item on the agenda.</w:t>
      </w:r>
    </w:p>
    <w:p w14:paraId="42266215" w14:textId="73D882A5" w:rsidR="0068041F" w:rsidRDefault="00E76668" w:rsidP="00B86B66">
      <w:pPr>
        <w:pStyle w:val="BodyA"/>
        <w:spacing w:after="0" w:line="24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......./2</w:t>
      </w:r>
    </w:p>
    <w:p w14:paraId="74B72873" w14:textId="77777777" w:rsidR="00221574" w:rsidRDefault="00196776" w:rsidP="00221574">
      <w:pPr>
        <w:pStyle w:val="BodyA"/>
        <w:spacing w:after="0" w:line="240" w:lineRule="auto"/>
        <w:rPr>
          <w:rFonts w:ascii="Arial" w:hAnsi="Arial"/>
          <w:b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8B378E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</w:rPr>
        <w:t xml:space="preserve">State &amp; Federal Advocates for Fully and Partly </w:t>
      </w:r>
      <w:proofErr w:type="spellStart"/>
      <w:r w:rsidRPr="008B378E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</w:rPr>
        <w:t>Self Funded</w:t>
      </w:r>
      <w:proofErr w:type="spellEnd"/>
      <w:r w:rsidRPr="008B378E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</w:rPr>
        <w:t xml:space="preserve"> Retir</w:t>
      </w:r>
      <w:r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</w:rPr>
        <w:t>ees</w:t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</w:rPr>
        <w:tab/>
      </w:r>
      <w:r w:rsidR="00435A00">
        <w:rPr>
          <w:rFonts w:ascii="Arial" w:hAnsi="Arial"/>
          <w:b/>
        </w:rPr>
        <w:t xml:space="preserve"> </w:t>
      </w:r>
    </w:p>
    <w:p w14:paraId="1B2EB77B" w14:textId="69FEF2D8" w:rsidR="00EF754D" w:rsidRDefault="00CD2FE7" w:rsidP="00221574">
      <w:pPr>
        <w:pStyle w:val="BodyA"/>
        <w:spacing w:after="0" w:line="240" w:lineRule="auto"/>
        <w:rPr>
          <w:rFonts w:ascii="Arial" w:hAnsi="Arial"/>
        </w:rPr>
      </w:pPr>
      <w:r w:rsidRPr="00064ED5">
        <w:rPr>
          <w:rFonts w:ascii="Arial" w:hAnsi="Arial" w:cs="Arial"/>
          <w:b/>
          <w:bCs/>
        </w:rPr>
        <w:lastRenderedPageBreak/>
        <w:t>C</w:t>
      </w:r>
      <w:r w:rsidR="009E3C50" w:rsidRPr="00064ED5">
        <w:rPr>
          <w:rFonts w:ascii="Arial" w:hAnsi="Arial" w:cs="Arial"/>
          <w:b/>
          <w:bCs/>
        </w:rPr>
        <w:t>ORRESPONDENCE</w:t>
      </w:r>
      <w:r w:rsidRPr="00064ED5">
        <w:rPr>
          <w:rFonts w:ascii="Arial" w:hAnsi="Arial" w:cs="Arial"/>
          <w:b/>
          <w:bCs/>
        </w:rPr>
        <w:t>:</w:t>
      </w:r>
      <w:r w:rsidR="00EF754D" w:rsidRPr="00EF754D">
        <w:rPr>
          <w:rFonts w:ascii="Arial" w:hAnsi="Arial"/>
        </w:rPr>
        <w:t xml:space="preserve"> </w:t>
      </w:r>
    </w:p>
    <w:p w14:paraId="359A0EE5" w14:textId="690EAE62" w:rsidR="00343C66" w:rsidRDefault="00343C66" w:rsidP="00343C66">
      <w:pPr>
        <w:rPr>
          <w:rFonts w:ascii="Arial" w:hAnsi="Arial" w:cs="Arial"/>
          <w:sz w:val="22"/>
          <w:szCs w:val="22"/>
        </w:rPr>
      </w:pPr>
      <w:r w:rsidRPr="00343C66">
        <w:rPr>
          <w:rFonts w:ascii="Arial" w:hAnsi="Arial" w:cs="Arial"/>
          <w:sz w:val="22"/>
          <w:szCs w:val="22"/>
        </w:rPr>
        <w:t>-    Emails (many) from the Royal Commission into Aged Care</w:t>
      </w:r>
    </w:p>
    <w:p w14:paraId="405C1981" w14:textId="77777777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 re Draft </w:t>
      </w:r>
      <w:proofErr w:type="gramStart"/>
      <w:r w:rsidRPr="006B0504">
        <w:rPr>
          <w:rFonts w:ascii="Arial" w:hAnsi="Arial" w:cs="Arial"/>
          <w:sz w:val="22"/>
          <w:szCs w:val="22"/>
        </w:rPr>
        <w:t>Strategy  -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 Elder Abuse in WA </w:t>
      </w:r>
    </w:p>
    <w:p w14:paraId="284B3EC2" w14:textId="2C6A6E1C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 re power-point presentation from Andrew </w:t>
      </w:r>
      <w:proofErr w:type="spellStart"/>
      <w:r w:rsidRPr="006B0504">
        <w:rPr>
          <w:rFonts w:ascii="Arial" w:hAnsi="Arial" w:cs="Arial"/>
          <w:sz w:val="22"/>
          <w:szCs w:val="22"/>
        </w:rPr>
        <w:t>Mckay</w:t>
      </w:r>
      <w:proofErr w:type="spellEnd"/>
    </w:p>
    <w:p w14:paraId="69B36A99" w14:textId="0A0EE864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Emails re articles for </w:t>
      </w:r>
      <w:proofErr w:type="spellStart"/>
      <w:r w:rsidRPr="006B0504">
        <w:rPr>
          <w:rFonts w:ascii="Arial" w:hAnsi="Arial" w:cs="Arial"/>
          <w:sz w:val="22"/>
          <w:szCs w:val="22"/>
        </w:rPr>
        <w:t>WASFR</w:t>
      </w:r>
      <w:proofErr w:type="spellEnd"/>
      <w:r w:rsidRPr="006B0504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6B0504">
        <w:rPr>
          <w:rFonts w:ascii="Arial" w:hAnsi="Arial" w:cs="Arial"/>
          <w:sz w:val="22"/>
          <w:szCs w:val="22"/>
        </w:rPr>
        <w:t>News  -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 July edition</w:t>
      </w:r>
    </w:p>
    <w:p w14:paraId="230D4C6C" w14:textId="78F5EAFD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Emails re the </w:t>
      </w:r>
      <w:proofErr w:type="spellStart"/>
      <w:r w:rsidRPr="006B0504">
        <w:rPr>
          <w:rFonts w:ascii="Arial" w:hAnsi="Arial" w:cs="Arial"/>
          <w:sz w:val="22"/>
          <w:szCs w:val="22"/>
        </w:rPr>
        <w:t>AFRS</w:t>
      </w:r>
      <w:proofErr w:type="spellEnd"/>
      <w:r w:rsidRPr="006B0504">
        <w:rPr>
          <w:rFonts w:ascii="Arial" w:hAnsi="Arial" w:cs="Arial"/>
          <w:sz w:val="22"/>
          <w:szCs w:val="22"/>
        </w:rPr>
        <w:t xml:space="preserve"> draft </w:t>
      </w:r>
      <w:proofErr w:type="gramStart"/>
      <w:r w:rsidRPr="006B0504">
        <w:rPr>
          <w:rFonts w:ascii="Arial" w:hAnsi="Arial" w:cs="Arial"/>
          <w:sz w:val="22"/>
          <w:szCs w:val="22"/>
        </w:rPr>
        <w:t>submission  (</w:t>
      </w:r>
      <w:proofErr w:type="gramEnd"/>
      <w:r w:rsidRPr="006B0504">
        <w:rPr>
          <w:rFonts w:ascii="Arial" w:hAnsi="Arial" w:cs="Arial"/>
          <w:sz w:val="22"/>
          <w:szCs w:val="22"/>
        </w:rPr>
        <w:t>Review of superannuation, taxation etc.)</w:t>
      </w:r>
    </w:p>
    <w:p w14:paraId="503980BC" w14:textId="0D44E1A0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ab/>
        <w:t xml:space="preserve">-    </w:t>
      </w:r>
      <w:proofErr w:type="gramStart"/>
      <w:r w:rsidRPr="006B0504">
        <w:rPr>
          <w:rFonts w:ascii="Arial" w:hAnsi="Arial" w:cs="Arial"/>
          <w:sz w:val="22"/>
          <w:szCs w:val="22"/>
        </w:rPr>
        <w:t>also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phone hook-up on 3 July 2019</w:t>
      </w:r>
    </w:p>
    <w:p w14:paraId="490C7A4C" w14:textId="26907864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Emails re Cambridge Seniors “What’s On” </w:t>
      </w:r>
      <w:proofErr w:type="gramStart"/>
      <w:r w:rsidRPr="006B0504">
        <w:rPr>
          <w:rFonts w:ascii="Arial" w:hAnsi="Arial" w:cs="Arial"/>
          <w:sz w:val="22"/>
          <w:szCs w:val="22"/>
        </w:rPr>
        <w:t>list  (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calendars etc.)   </w:t>
      </w:r>
    </w:p>
    <w:p w14:paraId="7EBC92D1" w14:textId="0F674FD3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>-    Emails re withholding tax (NAB)</w:t>
      </w:r>
    </w:p>
    <w:p w14:paraId="23595AA2" w14:textId="096E0DAC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Emails re WA Seniors </w:t>
      </w:r>
      <w:proofErr w:type="gramStart"/>
      <w:r w:rsidRPr="006B0504">
        <w:rPr>
          <w:rFonts w:ascii="Arial" w:hAnsi="Arial" w:cs="Arial"/>
          <w:sz w:val="22"/>
          <w:szCs w:val="22"/>
        </w:rPr>
        <w:t>Alliance  -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 National Seniors continuation  (?)</w:t>
      </w:r>
    </w:p>
    <w:p w14:paraId="35F6B253" w14:textId="5E0F45EA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 from Greg </w:t>
      </w:r>
      <w:proofErr w:type="gramStart"/>
      <w:r w:rsidRPr="006B0504">
        <w:rPr>
          <w:rFonts w:ascii="Arial" w:hAnsi="Arial" w:cs="Arial"/>
          <w:sz w:val="22"/>
          <w:szCs w:val="22"/>
        </w:rPr>
        <w:t>Hunt  -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 funding for hospitals etc.   </w:t>
      </w:r>
    </w:p>
    <w:p w14:paraId="5423D9D7" w14:textId="0AFA1853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 from </w:t>
      </w:r>
      <w:proofErr w:type="gramStart"/>
      <w:r w:rsidRPr="006B0504">
        <w:rPr>
          <w:rFonts w:ascii="Arial" w:hAnsi="Arial" w:cs="Arial"/>
          <w:sz w:val="22"/>
          <w:szCs w:val="22"/>
        </w:rPr>
        <w:t>ASA  -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 request to circulate to members</w:t>
      </w:r>
    </w:p>
    <w:p w14:paraId="7E68F614" w14:textId="3783D45C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 from the </w:t>
      </w:r>
      <w:proofErr w:type="spellStart"/>
      <w:proofErr w:type="gramStart"/>
      <w:r w:rsidRPr="006B0504">
        <w:rPr>
          <w:rFonts w:ascii="Arial" w:hAnsi="Arial" w:cs="Arial"/>
          <w:sz w:val="22"/>
          <w:szCs w:val="22"/>
        </w:rPr>
        <w:t>ATO</w:t>
      </w:r>
      <w:proofErr w:type="spellEnd"/>
      <w:r w:rsidRPr="006B0504">
        <w:rPr>
          <w:rFonts w:ascii="Arial" w:hAnsi="Arial" w:cs="Arial"/>
          <w:sz w:val="22"/>
          <w:szCs w:val="22"/>
        </w:rPr>
        <w:t xml:space="preserve">  -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 information for members</w:t>
      </w:r>
    </w:p>
    <w:p w14:paraId="1BB54977" w14:textId="5776ADB4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Email from Rice </w:t>
      </w:r>
      <w:proofErr w:type="gramStart"/>
      <w:r w:rsidRPr="006B0504">
        <w:rPr>
          <w:rFonts w:ascii="Arial" w:hAnsi="Arial" w:cs="Arial"/>
          <w:sz w:val="22"/>
          <w:szCs w:val="22"/>
        </w:rPr>
        <w:t>Warner  (</w:t>
      </w:r>
      <w:proofErr w:type="gramEnd"/>
      <w:r w:rsidRPr="006B0504">
        <w:rPr>
          <w:rFonts w:ascii="Arial" w:hAnsi="Arial" w:cs="Arial"/>
          <w:sz w:val="22"/>
          <w:szCs w:val="22"/>
        </w:rPr>
        <w:t>increasing the SGL to 12%)</w:t>
      </w:r>
    </w:p>
    <w:p w14:paraId="14D018CC" w14:textId="7EF2BBE3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Gold Coast </w:t>
      </w:r>
      <w:proofErr w:type="gramStart"/>
      <w:r w:rsidRPr="006B0504">
        <w:rPr>
          <w:rFonts w:ascii="Arial" w:hAnsi="Arial" w:cs="Arial"/>
          <w:sz w:val="22"/>
          <w:szCs w:val="22"/>
        </w:rPr>
        <w:t>Retirees  -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 July newsletter</w:t>
      </w:r>
    </w:p>
    <w:p w14:paraId="0E54174A" w14:textId="411EEA14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</w:t>
      </w:r>
      <w:proofErr w:type="spellStart"/>
      <w:proofErr w:type="gramStart"/>
      <w:r w:rsidRPr="006B0504">
        <w:rPr>
          <w:rFonts w:ascii="Arial" w:hAnsi="Arial" w:cs="Arial"/>
          <w:i/>
          <w:sz w:val="22"/>
          <w:szCs w:val="22"/>
        </w:rPr>
        <w:t>SuperGuide</w:t>
      </w:r>
      <w:proofErr w:type="spellEnd"/>
      <w:r w:rsidRPr="006B0504">
        <w:rPr>
          <w:rFonts w:ascii="Arial" w:hAnsi="Arial" w:cs="Arial"/>
          <w:sz w:val="22"/>
          <w:szCs w:val="22"/>
        </w:rPr>
        <w:t xml:space="preserve">  2018</w:t>
      </w:r>
      <w:proofErr w:type="gramEnd"/>
      <w:r w:rsidRPr="006B0504">
        <w:rPr>
          <w:rFonts w:ascii="Arial" w:hAnsi="Arial" w:cs="Arial"/>
          <w:sz w:val="22"/>
          <w:szCs w:val="22"/>
        </w:rPr>
        <w:t>/2019 year</w:t>
      </w:r>
    </w:p>
    <w:p w14:paraId="4B0E28CE" w14:textId="5A06C96C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COTA </w:t>
      </w:r>
      <w:r w:rsidRPr="006B0504">
        <w:rPr>
          <w:rFonts w:ascii="Arial" w:hAnsi="Arial" w:cs="Arial"/>
          <w:i/>
          <w:sz w:val="22"/>
          <w:szCs w:val="22"/>
        </w:rPr>
        <w:t>Connections</w:t>
      </w:r>
      <w:r w:rsidRPr="006B0504">
        <w:rPr>
          <w:rFonts w:ascii="Arial" w:hAnsi="Arial" w:cs="Arial"/>
          <w:sz w:val="22"/>
          <w:szCs w:val="22"/>
        </w:rPr>
        <w:t xml:space="preserve"> June 2019  </w:t>
      </w:r>
    </w:p>
    <w:p w14:paraId="79404624" w14:textId="516A0B00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ab/>
        <w:t xml:space="preserve">-    </w:t>
      </w:r>
      <w:proofErr w:type="gramStart"/>
      <w:r w:rsidRPr="006B0504">
        <w:rPr>
          <w:rFonts w:ascii="Arial" w:hAnsi="Arial" w:cs="Arial"/>
          <w:sz w:val="22"/>
          <w:szCs w:val="22"/>
        </w:rPr>
        <w:t>also</w:t>
      </w:r>
      <w:proofErr w:type="gramEnd"/>
      <w:r w:rsidRPr="006B0504">
        <w:rPr>
          <w:rFonts w:ascii="Arial" w:hAnsi="Arial" w:cs="Arial"/>
          <w:sz w:val="22"/>
          <w:szCs w:val="22"/>
        </w:rPr>
        <w:t xml:space="preserve"> publicity re the Care &amp; Ageing Expo on 3</w:t>
      </w:r>
      <w:r w:rsidRPr="006B0504">
        <w:rPr>
          <w:rFonts w:ascii="Arial" w:hAnsi="Arial" w:cs="Arial"/>
          <w:sz w:val="22"/>
          <w:szCs w:val="22"/>
          <w:vertAlign w:val="superscript"/>
        </w:rPr>
        <w:t>rd</w:t>
      </w:r>
      <w:r w:rsidRPr="006B0504">
        <w:rPr>
          <w:rFonts w:ascii="Arial" w:hAnsi="Arial" w:cs="Arial"/>
          <w:sz w:val="22"/>
          <w:szCs w:val="22"/>
        </w:rPr>
        <w:t xml:space="preserve"> &amp; 4</w:t>
      </w:r>
      <w:r w:rsidRPr="006B0504">
        <w:rPr>
          <w:rFonts w:ascii="Arial" w:hAnsi="Arial" w:cs="Arial"/>
          <w:sz w:val="22"/>
          <w:szCs w:val="22"/>
          <w:vertAlign w:val="superscript"/>
        </w:rPr>
        <w:t>th</w:t>
      </w:r>
      <w:r w:rsidRPr="006B0504">
        <w:rPr>
          <w:rFonts w:ascii="Arial" w:hAnsi="Arial" w:cs="Arial"/>
          <w:sz w:val="22"/>
          <w:szCs w:val="22"/>
        </w:rPr>
        <w:t xml:space="preserve"> August</w:t>
      </w:r>
    </w:p>
    <w:p w14:paraId="31CFD514" w14:textId="6C34E5E0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</w:t>
      </w:r>
      <w:proofErr w:type="spellStart"/>
      <w:r w:rsidRPr="006B0504">
        <w:rPr>
          <w:rFonts w:ascii="Arial" w:hAnsi="Arial" w:cs="Arial"/>
          <w:sz w:val="22"/>
          <w:szCs w:val="22"/>
        </w:rPr>
        <w:t>ACOSS</w:t>
      </w:r>
      <w:proofErr w:type="spellEnd"/>
      <w:r w:rsidRPr="006B0504">
        <w:rPr>
          <w:rFonts w:ascii="Arial" w:hAnsi="Arial" w:cs="Arial"/>
          <w:sz w:val="22"/>
          <w:szCs w:val="22"/>
        </w:rPr>
        <w:t xml:space="preserve"> media </w:t>
      </w:r>
      <w:proofErr w:type="gramStart"/>
      <w:r w:rsidRPr="006B0504">
        <w:rPr>
          <w:rFonts w:ascii="Arial" w:hAnsi="Arial" w:cs="Arial"/>
          <w:sz w:val="22"/>
          <w:szCs w:val="22"/>
        </w:rPr>
        <w:t>releases  (</w:t>
      </w:r>
      <w:proofErr w:type="gramEnd"/>
      <w:r w:rsidRPr="006B0504">
        <w:rPr>
          <w:rFonts w:ascii="Arial" w:hAnsi="Arial" w:cs="Arial"/>
          <w:sz w:val="22"/>
          <w:szCs w:val="22"/>
        </w:rPr>
        <w:t>including possible future tax cuts)</w:t>
      </w:r>
    </w:p>
    <w:p w14:paraId="0D2E3FCD" w14:textId="4463AB46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</w:t>
      </w:r>
      <w:proofErr w:type="spellStart"/>
      <w:proofErr w:type="gramStart"/>
      <w:r w:rsidRPr="006B0504">
        <w:rPr>
          <w:rFonts w:ascii="Arial" w:hAnsi="Arial" w:cs="Arial"/>
          <w:sz w:val="22"/>
          <w:szCs w:val="22"/>
        </w:rPr>
        <w:t>CPSA</w:t>
      </w:r>
      <w:proofErr w:type="spellEnd"/>
      <w:r w:rsidRPr="006B0504">
        <w:rPr>
          <w:rFonts w:ascii="Arial" w:hAnsi="Arial" w:cs="Arial"/>
          <w:sz w:val="22"/>
          <w:szCs w:val="22"/>
        </w:rPr>
        <w:t xml:space="preserve">  </w:t>
      </w:r>
      <w:r w:rsidRPr="006B0504">
        <w:rPr>
          <w:rFonts w:ascii="Arial" w:hAnsi="Arial" w:cs="Arial"/>
          <w:i/>
          <w:sz w:val="22"/>
          <w:szCs w:val="22"/>
        </w:rPr>
        <w:t>“</w:t>
      </w:r>
      <w:proofErr w:type="gramEnd"/>
      <w:r w:rsidRPr="006B0504">
        <w:rPr>
          <w:rFonts w:ascii="Arial" w:hAnsi="Arial" w:cs="Arial"/>
          <w:i/>
          <w:sz w:val="22"/>
          <w:szCs w:val="22"/>
        </w:rPr>
        <w:t>The Voice</w:t>
      </w:r>
      <w:r w:rsidRPr="006B0504">
        <w:rPr>
          <w:rFonts w:ascii="Arial" w:hAnsi="Arial" w:cs="Arial"/>
          <w:sz w:val="22"/>
          <w:szCs w:val="22"/>
        </w:rPr>
        <w:t>”  July 2019</w:t>
      </w:r>
    </w:p>
    <w:p w14:paraId="425265A7" w14:textId="3EAE81A9" w:rsidR="006B0504" w:rsidRPr="006B0504" w:rsidRDefault="006B0504" w:rsidP="006B0504">
      <w:pPr>
        <w:rPr>
          <w:rFonts w:ascii="Arial" w:hAnsi="Arial" w:cs="Arial"/>
          <w:sz w:val="22"/>
          <w:szCs w:val="22"/>
        </w:rPr>
      </w:pPr>
      <w:r w:rsidRPr="006B0504">
        <w:rPr>
          <w:rFonts w:ascii="Arial" w:hAnsi="Arial" w:cs="Arial"/>
          <w:sz w:val="22"/>
          <w:szCs w:val="22"/>
        </w:rPr>
        <w:t xml:space="preserve">-    Letter from Bank of </w:t>
      </w:r>
      <w:proofErr w:type="gramStart"/>
      <w:r w:rsidRPr="006B0504">
        <w:rPr>
          <w:rFonts w:ascii="Arial" w:hAnsi="Arial" w:cs="Arial"/>
          <w:sz w:val="22"/>
          <w:szCs w:val="22"/>
        </w:rPr>
        <w:t>Queensland  (</w:t>
      </w:r>
      <w:proofErr w:type="gramEnd"/>
      <w:r w:rsidRPr="006B0504">
        <w:rPr>
          <w:rFonts w:ascii="Arial" w:hAnsi="Arial" w:cs="Arial"/>
          <w:sz w:val="22"/>
          <w:szCs w:val="22"/>
        </w:rPr>
        <w:t>Term Deposit due)</w:t>
      </w:r>
    </w:p>
    <w:p w14:paraId="74E31799" w14:textId="470D2E7C" w:rsidR="00221574" w:rsidRDefault="00221574" w:rsidP="00343C66">
      <w:pPr>
        <w:rPr>
          <w:rFonts w:ascii="Arial" w:hAnsi="Arial" w:cs="Arial"/>
          <w:sz w:val="22"/>
          <w:szCs w:val="22"/>
        </w:rPr>
      </w:pPr>
    </w:p>
    <w:p w14:paraId="6FA00CB2" w14:textId="572005B6" w:rsidR="00FE3D24" w:rsidRDefault="00CD2FE7" w:rsidP="00365871">
      <w:pPr>
        <w:rPr>
          <w:rFonts w:ascii="Arial" w:hAnsi="Arial" w:cs="Arial"/>
          <w:bCs/>
          <w:sz w:val="22"/>
          <w:szCs w:val="22"/>
        </w:rPr>
      </w:pPr>
      <w:r w:rsidRPr="00064ED5">
        <w:rPr>
          <w:rFonts w:ascii="Arial" w:hAnsi="Arial" w:cs="Arial"/>
          <w:b/>
          <w:bCs/>
        </w:rPr>
        <w:t>FINANCE:</w:t>
      </w:r>
      <w:r w:rsidR="00837832">
        <w:rPr>
          <w:rFonts w:ascii="Arial" w:hAnsi="Arial" w:cs="Arial"/>
          <w:b/>
          <w:bCs/>
        </w:rPr>
        <w:t xml:space="preserve">  </w:t>
      </w:r>
      <w:r w:rsidR="0032343F" w:rsidRPr="0032343F">
        <w:rPr>
          <w:rFonts w:ascii="Arial" w:hAnsi="Arial" w:cs="Arial"/>
          <w:bCs/>
          <w:sz w:val="22"/>
          <w:szCs w:val="22"/>
        </w:rPr>
        <w:t>M. Harris</w:t>
      </w:r>
      <w:r w:rsidR="005924AC">
        <w:rPr>
          <w:rFonts w:ascii="Arial" w:hAnsi="Arial" w:cs="Arial"/>
          <w:bCs/>
        </w:rPr>
        <w:t xml:space="preserve"> </w:t>
      </w:r>
      <w:r w:rsidR="00837832" w:rsidRPr="00753F9A">
        <w:rPr>
          <w:rFonts w:ascii="Arial" w:hAnsi="Arial" w:cs="Arial"/>
          <w:bCs/>
          <w:sz w:val="22"/>
          <w:szCs w:val="22"/>
        </w:rPr>
        <w:t xml:space="preserve">referred to the Finance statement on the reverse of today’s Agenda </w:t>
      </w:r>
      <w:r w:rsidR="00FE3D24">
        <w:rPr>
          <w:rFonts w:ascii="Arial" w:hAnsi="Arial" w:cs="Arial"/>
          <w:bCs/>
          <w:sz w:val="22"/>
          <w:szCs w:val="22"/>
        </w:rPr>
        <w:t xml:space="preserve">which showed the </w:t>
      </w:r>
      <w:r w:rsidR="004C60E1">
        <w:rPr>
          <w:rFonts w:ascii="Arial" w:hAnsi="Arial" w:cs="Arial"/>
          <w:bCs/>
          <w:sz w:val="22"/>
          <w:szCs w:val="22"/>
        </w:rPr>
        <w:t xml:space="preserve">total funds available </w:t>
      </w:r>
      <w:r w:rsidR="005924AC">
        <w:rPr>
          <w:rFonts w:ascii="Arial" w:hAnsi="Arial" w:cs="Arial"/>
          <w:bCs/>
          <w:sz w:val="22"/>
          <w:szCs w:val="22"/>
        </w:rPr>
        <w:t xml:space="preserve">as at </w:t>
      </w:r>
      <w:r w:rsidR="006B0504">
        <w:rPr>
          <w:rFonts w:ascii="Arial" w:hAnsi="Arial" w:cs="Arial"/>
          <w:bCs/>
          <w:sz w:val="22"/>
          <w:szCs w:val="22"/>
        </w:rPr>
        <w:t>30</w:t>
      </w:r>
      <w:r w:rsidR="00C40B9E">
        <w:rPr>
          <w:rFonts w:ascii="Arial" w:hAnsi="Arial" w:cs="Arial"/>
          <w:bCs/>
          <w:sz w:val="22"/>
          <w:szCs w:val="22"/>
        </w:rPr>
        <w:t xml:space="preserve"> June 201</w:t>
      </w:r>
      <w:r w:rsidR="005924AC">
        <w:rPr>
          <w:rFonts w:ascii="Arial" w:hAnsi="Arial" w:cs="Arial"/>
          <w:bCs/>
          <w:sz w:val="22"/>
          <w:szCs w:val="22"/>
        </w:rPr>
        <w:t xml:space="preserve">9 </w:t>
      </w:r>
      <w:proofErr w:type="spellStart"/>
      <w:r w:rsidR="005924AC">
        <w:rPr>
          <w:rFonts w:ascii="Arial" w:hAnsi="Arial" w:cs="Arial"/>
          <w:bCs/>
          <w:sz w:val="22"/>
          <w:szCs w:val="22"/>
        </w:rPr>
        <w:t>totalled</w:t>
      </w:r>
      <w:proofErr w:type="spellEnd"/>
      <w:r w:rsidR="005924AC">
        <w:rPr>
          <w:rFonts w:ascii="Arial" w:hAnsi="Arial" w:cs="Arial"/>
          <w:bCs/>
          <w:sz w:val="22"/>
          <w:szCs w:val="22"/>
        </w:rPr>
        <w:t xml:space="preserve"> </w:t>
      </w:r>
      <w:r w:rsidR="004C60E1">
        <w:rPr>
          <w:rFonts w:ascii="Arial" w:hAnsi="Arial" w:cs="Arial"/>
          <w:bCs/>
          <w:sz w:val="22"/>
          <w:szCs w:val="22"/>
        </w:rPr>
        <w:t>$</w:t>
      </w:r>
      <w:r w:rsidR="005924AC">
        <w:rPr>
          <w:rFonts w:ascii="Arial" w:hAnsi="Arial" w:cs="Arial"/>
          <w:bCs/>
          <w:sz w:val="22"/>
          <w:szCs w:val="22"/>
        </w:rPr>
        <w:t>7</w:t>
      </w:r>
      <w:r w:rsidR="006B0504">
        <w:rPr>
          <w:rFonts w:ascii="Arial" w:hAnsi="Arial" w:cs="Arial"/>
          <w:bCs/>
          <w:sz w:val="22"/>
          <w:szCs w:val="22"/>
        </w:rPr>
        <w:t>739</w:t>
      </w:r>
      <w:r w:rsidR="0032343F">
        <w:rPr>
          <w:rFonts w:ascii="Arial" w:hAnsi="Arial" w:cs="Arial"/>
          <w:bCs/>
          <w:sz w:val="22"/>
          <w:szCs w:val="22"/>
        </w:rPr>
        <w:t>.</w:t>
      </w:r>
      <w:r w:rsidR="006B0504">
        <w:rPr>
          <w:rFonts w:ascii="Arial" w:hAnsi="Arial" w:cs="Arial"/>
          <w:bCs/>
          <w:sz w:val="22"/>
          <w:szCs w:val="22"/>
        </w:rPr>
        <w:t>73</w:t>
      </w:r>
      <w:r w:rsidR="0032343F">
        <w:rPr>
          <w:rFonts w:ascii="Arial" w:hAnsi="Arial" w:cs="Arial"/>
          <w:bCs/>
          <w:sz w:val="22"/>
          <w:szCs w:val="22"/>
        </w:rPr>
        <w:t>.</w:t>
      </w:r>
      <w:r w:rsidR="004C60E1">
        <w:rPr>
          <w:rFonts w:ascii="Arial" w:hAnsi="Arial" w:cs="Arial"/>
          <w:bCs/>
          <w:sz w:val="22"/>
          <w:szCs w:val="22"/>
        </w:rPr>
        <w:t xml:space="preserve">   There were no questions from members.</w:t>
      </w:r>
    </w:p>
    <w:p w14:paraId="346A0D6A" w14:textId="5238610F" w:rsidR="00C40B9E" w:rsidRDefault="00C40B9E" w:rsidP="00365871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M. Harris reminded members that annual subscriptions </w:t>
      </w:r>
      <w:r w:rsidR="00B12CD7">
        <w:rPr>
          <w:rFonts w:ascii="Arial" w:hAnsi="Arial" w:cs="Arial"/>
          <w:bCs/>
          <w:sz w:val="22"/>
          <w:szCs w:val="22"/>
        </w:rPr>
        <w:t>are now due (</w:t>
      </w:r>
      <w:r>
        <w:rPr>
          <w:rFonts w:ascii="Arial" w:hAnsi="Arial" w:cs="Arial"/>
          <w:bCs/>
          <w:sz w:val="22"/>
          <w:szCs w:val="22"/>
        </w:rPr>
        <w:t>1 July 2019</w:t>
      </w:r>
      <w:r w:rsidR="00B12CD7">
        <w:rPr>
          <w:rFonts w:ascii="Arial" w:hAnsi="Arial" w:cs="Arial"/>
          <w:bCs/>
          <w:sz w:val="22"/>
          <w:szCs w:val="22"/>
        </w:rPr>
        <w:t>).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3EFF24CB" w14:textId="77777777" w:rsidR="004C60E1" w:rsidRDefault="004C60E1" w:rsidP="00365871">
      <w:pPr>
        <w:pStyle w:val="Body"/>
        <w:spacing w:after="0" w:line="240" w:lineRule="auto"/>
        <w:rPr>
          <w:rFonts w:ascii="Arial" w:hAnsi="Arial" w:cs="Arial"/>
          <w:b/>
          <w:bCs/>
          <w:lang w:val="de-DE"/>
        </w:rPr>
      </w:pPr>
    </w:p>
    <w:p w14:paraId="62F8FE5D" w14:textId="087747AB" w:rsidR="008F54B8" w:rsidRDefault="00CD2FE7" w:rsidP="00365871">
      <w:pPr>
        <w:pStyle w:val="Body"/>
        <w:spacing w:after="0" w:line="240" w:lineRule="auto"/>
        <w:rPr>
          <w:rFonts w:ascii="Arial" w:hAnsi="Arial" w:cs="Arial"/>
          <w:b/>
          <w:bCs/>
          <w:lang w:val="de-DE"/>
        </w:rPr>
      </w:pPr>
      <w:r w:rsidRPr="00064ED5">
        <w:rPr>
          <w:rFonts w:ascii="Arial" w:hAnsi="Arial" w:cs="Arial"/>
          <w:b/>
          <w:bCs/>
          <w:lang w:val="de-DE"/>
        </w:rPr>
        <w:t xml:space="preserve">GENERAL BUSINESS: </w:t>
      </w:r>
    </w:p>
    <w:p w14:paraId="38008A05" w14:textId="3B9DFBA6" w:rsidR="00C40B9E" w:rsidRPr="00C40B9E" w:rsidRDefault="00C40B9E" w:rsidP="00365871">
      <w:pPr>
        <w:pStyle w:val="Body"/>
        <w:spacing w:after="0" w:line="240" w:lineRule="auto"/>
        <w:rPr>
          <w:rFonts w:ascii="Arial" w:hAnsi="Arial" w:cs="Arial"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Other:   </w:t>
      </w:r>
      <w:r w:rsidR="00B12CD7">
        <w:rPr>
          <w:rFonts w:ascii="Arial" w:hAnsi="Arial" w:cs="Arial"/>
          <w:lang w:val="de-DE"/>
        </w:rPr>
        <w:t>The President reminded members that our AGM will be held next month and encouraged everyone to consider nominating for a position on the Committee.   Unfortunately, one of our most valued Committee members will not be re-nominating and we are taking steps to fill that vacancy.</w:t>
      </w:r>
    </w:p>
    <w:p w14:paraId="705258C1" w14:textId="77777777" w:rsidR="000D3679" w:rsidRDefault="000D3679" w:rsidP="00365871">
      <w:pPr>
        <w:pStyle w:val="Body"/>
        <w:spacing w:after="0" w:line="240" w:lineRule="auto"/>
        <w:rPr>
          <w:rFonts w:ascii="Arial" w:hAnsi="Arial" w:cs="Arial"/>
          <w:b/>
          <w:bCs/>
          <w:lang w:val="de-DE"/>
        </w:rPr>
      </w:pPr>
    </w:p>
    <w:p w14:paraId="466311A2" w14:textId="08D70B96" w:rsidR="00B12CD7" w:rsidRDefault="008F3E47" w:rsidP="00365871">
      <w:pPr>
        <w:pStyle w:val="Body"/>
        <w:spacing w:after="0" w:line="240" w:lineRule="auto"/>
        <w:rPr>
          <w:rFonts w:ascii="Arial" w:hAnsi="Arial" w:cs="Arial"/>
          <w:lang w:val="en-US"/>
        </w:rPr>
      </w:pPr>
      <w:r w:rsidRPr="00064ED5">
        <w:rPr>
          <w:rFonts w:ascii="Arial" w:hAnsi="Arial" w:cs="Arial"/>
          <w:lang w:val="en-US"/>
        </w:rPr>
        <w:t>There being no other General B</w:t>
      </w:r>
      <w:r>
        <w:rPr>
          <w:rFonts w:ascii="Arial" w:hAnsi="Arial" w:cs="Arial"/>
          <w:lang w:val="en-US"/>
        </w:rPr>
        <w:t xml:space="preserve">usiness the </w:t>
      </w:r>
      <w:r w:rsidR="00DE56E8">
        <w:rPr>
          <w:rFonts w:ascii="Arial" w:hAnsi="Arial" w:cs="Arial"/>
          <w:lang w:val="en-US"/>
        </w:rPr>
        <w:t>m</w:t>
      </w:r>
      <w:r>
        <w:rPr>
          <w:rFonts w:ascii="Arial" w:hAnsi="Arial" w:cs="Arial"/>
          <w:lang w:val="en-US"/>
        </w:rPr>
        <w:t xml:space="preserve">eeting closed at </w:t>
      </w:r>
      <w:proofErr w:type="spellStart"/>
      <w:r>
        <w:rPr>
          <w:rFonts w:ascii="Arial" w:hAnsi="Arial" w:cs="Arial"/>
          <w:lang w:val="en-US"/>
        </w:rPr>
        <w:t>10.</w:t>
      </w:r>
      <w:r w:rsidR="0037163A">
        <w:rPr>
          <w:rFonts w:ascii="Arial" w:hAnsi="Arial" w:cs="Arial"/>
          <w:lang w:val="en-US"/>
        </w:rPr>
        <w:t>4</w:t>
      </w:r>
      <w:r w:rsidR="00B12CD7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>am</w:t>
      </w:r>
      <w:proofErr w:type="spellEnd"/>
      <w:r>
        <w:rPr>
          <w:rFonts w:ascii="Arial" w:hAnsi="Arial" w:cs="Arial"/>
          <w:lang w:val="en-US"/>
        </w:rPr>
        <w:t xml:space="preserve">.    After the morning tea break, </w:t>
      </w:r>
      <w:r w:rsidR="00245AF2">
        <w:rPr>
          <w:rFonts w:ascii="Arial" w:hAnsi="Arial" w:cs="Arial"/>
          <w:lang w:val="en-US"/>
        </w:rPr>
        <w:t xml:space="preserve">the President introduced </w:t>
      </w:r>
      <w:r w:rsidR="00B12CD7">
        <w:rPr>
          <w:rFonts w:ascii="Arial" w:hAnsi="Arial" w:cs="Arial"/>
          <w:lang w:val="en-US"/>
        </w:rPr>
        <w:t xml:space="preserve">Brent </w:t>
      </w:r>
      <w:proofErr w:type="spellStart"/>
      <w:r w:rsidR="00B12CD7">
        <w:rPr>
          <w:rFonts w:ascii="Arial" w:hAnsi="Arial" w:cs="Arial"/>
          <w:lang w:val="en-US"/>
        </w:rPr>
        <w:t>Fleeton</w:t>
      </w:r>
      <w:proofErr w:type="spellEnd"/>
      <w:r w:rsidR="00B12CD7">
        <w:rPr>
          <w:rFonts w:ascii="Arial" w:hAnsi="Arial" w:cs="Arial"/>
          <w:lang w:val="en-US"/>
        </w:rPr>
        <w:t xml:space="preserve"> and Ashley Merrett from the </w:t>
      </w:r>
      <w:proofErr w:type="spellStart"/>
      <w:r w:rsidR="00B12CD7">
        <w:rPr>
          <w:rFonts w:ascii="Arial" w:hAnsi="Arial" w:cs="Arial"/>
          <w:lang w:val="en-US"/>
        </w:rPr>
        <w:t>NBN</w:t>
      </w:r>
      <w:proofErr w:type="spellEnd"/>
      <w:r w:rsidR="00B12CD7">
        <w:rPr>
          <w:rFonts w:ascii="Arial" w:hAnsi="Arial" w:cs="Arial"/>
          <w:lang w:val="en-US"/>
        </w:rPr>
        <w:t xml:space="preserve"> </w:t>
      </w:r>
      <w:proofErr w:type="spellStart"/>
      <w:r w:rsidR="00B12CD7">
        <w:rPr>
          <w:rFonts w:ascii="Arial" w:hAnsi="Arial" w:cs="Arial"/>
          <w:lang w:val="en-US"/>
        </w:rPr>
        <w:t>organisation</w:t>
      </w:r>
      <w:proofErr w:type="spellEnd"/>
      <w:r w:rsidR="00B12CD7">
        <w:rPr>
          <w:rFonts w:ascii="Arial" w:hAnsi="Arial" w:cs="Arial"/>
          <w:lang w:val="en-US"/>
        </w:rPr>
        <w:t xml:space="preserve"> here in WA.   They presented a very interesting power-point presentation and answered a m</w:t>
      </w:r>
      <w:r w:rsidR="007D6E44">
        <w:rPr>
          <w:rFonts w:ascii="Arial" w:hAnsi="Arial" w:cs="Arial"/>
          <w:lang w:val="en-US"/>
        </w:rPr>
        <w:t>y</w:t>
      </w:r>
      <w:r w:rsidR="00B12CD7">
        <w:rPr>
          <w:rFonts w:ascii="Arial" w:hAnsi="Arial" w:cs="Arial"/>
          <w:lang w:val="en-US"/>
        </w:rPr>
        <w:t>riad of questions</w:t>
      </w:r>
      <w:r w:rsidR="007D6E44">
        <w:rPr>
          <w:rFonts w:ascii="Arial" w:hAnsi="Arial" w:cs="Arial"/>
          <w:lang w:val="en-US"/>
        </w:rPr>
        <w:t xml:space="preserve"> relating to converting from the current ADSL system to the new </w:t>
      </w:r>
      <w:proofErr w:type="spellStart"/>
      <w:r w:rsidR="007D6E44">
        <w:rPr>
          <w:rFonts w:ascii="Arial" w:hAnsi="Arial" w:cs="Arial"/>
          <w:lang w:val="en-US"/>
        </w:rPr>
        <w:t>NBN</w:t>
      </w:r>
      <w:proofErr w:type="spellEnd"/>
      <w:r w:rsidR="007D6E44">
        <w:rPr>
          <w:rFonts w:ascii="Arial" w:hAnsi="Arial" w:cs="Arial"/>
          <w:lang w:val="en-US"/>
        </w:rPr>
        <w:t xml:space="preserve">.   </w:t>
      </w:r>
      <w:r w:rsidR="00A52F80">
        <w:rPr>
          <w:rFonts w:ascii="Arial" w:hAnsi="Arial" w:cs="Arial"/>
          <w:lang w:val="en-US"/>
        </w:rPr>
        <w:t>B</w:t>
      </w:r>
      <w:r w:rsidR="007D6E44">
        <w:rPr>
          <w:rFonts w:ascii="Arial" w:hAnsi="Arial" w:cs="Arial"/>
          <w:lang w:val="en-US"/>
        </w:rPr>
        <w:t>oth Brett and Ashley stayed back after the</w:t>
      </w:r>
      <w:r w:rsidR="00A52F80">
        <w:rPr>
          <w:rFonts w:ascii="Arial" w:hAnsi="Arial" w:cs="Arial"/>
          <w:lang w:val="en-US"/>
        </w:rPr>
        <w:t xml:space="preserve"> </w:t>
      </w:r>
      <w:r w:rsidR="007D6E44">
        <w:rPr>
          <w:rFonts w:ascii="Arial" w:hAnsi="Arial" w:cs="Arial"/>
          <w:lang w:val="en-US"/>
        </w:rPr>
        <w:t>meeting closed</w:t>
      </w:r>
      <w:r w:rsidR="00A52F80">
        <w:rPr>
          <w:rFonts w:ascii="Arial" w:hAnsi="Arial" w:cs="Arial"/>
          <w:lang w:val="en-US"/>
        </w:rPr>
        <w:t xml:space="preserve"> in order to give further assistance to members.</w:t>
      </w:r>
    </w:p>
    <w:p w14:paraId="2121D76E" w14:textId="77777777" w:rsidR="00613752" w:rsidRDefault="00613752" w:rsidP="00365871">
      <w:pPr>
        <w:pStyle w:val="Body"/>
        <w:spacing w:after="0" w:line="240" w:lineRule="auto"/>
        <w:rPr>
          <w:rFonts w:ascii="Arial" w:hAnsi="Arial" w:cs="Arial"/>
          <w:lang w:val="en-US"/>
        </w:rPr>
      </w:pPr>
    </w:p>
    <w:p w14:paraId="3E965125" w14:textId="77777777" w:rsidR="009C15A6" w:rsidRDefault="00A91F18" w:rsidP="00365871">
      <w:pPr>
        <w:rPr>
          <w:rFonts w:ascii="Arial" w:eastAsia="Arial" w:hAnsi="Arial" w:cs="Arial"/>
          <w:sz w:val="22"/>
          <w:szCs w:val="22"/>
        </w:rPr>
      </w:pPr>
      <w:r w:rsidRPr="00064ED5">
        <w:rPr>
          <w:rFonts w:ascii="Arial" w:hAnsi="Arial" w:cs="Arial"/>
          <w:sz w:val="22"/>
          <w:szCs w:val="22"/>
        </w:rPr>
        <w:t>Speakers for the following months are as follows</w:t>
      </w:r>
      <w:r w:rsidR="00CD2FE7" w:rsidRPr="00064ED5">
        <w:rPr>
          <w:rFonts w:ascii="Arial" w:eastAsia="Arial" w:hAnsi="Arial" w:cs="Arial"/>
          <w:sz w:val="22"/>
          <w:szCs w:val="22"/>
        </w:rPr>
        <w:tab/>
      </w:r>
      <w:r w:rsidR="00CD2FE7" w:rsidRPr="00064ED5">
        <w:rPr>
          <w:rFonts w:ascii="Arial" w:eastAsia="Arial" w:hAnsi="Arial" w:cs="Arial"/>
          <w:sz w:val="22"/>
          <w:szCs w:val="22"/>
        </w:rPr>
        <w:tab/>
      </w:r>
    </w:p>
    <w:p w14:paraId="5746AE95" w14:textId="65BC974E" w:rsidR="00725F3B" w:rsidRPr="00C471AA" w:rsidRDefault="00CD2FE7" w:rsidP="00365871">
      <w:pPr>
        <w:rPr>
          <w:rFonts w:ascii="Arial" w:hAnsi="Arial" w:cs="Arial"/>
          <w:sz w:val="22"/>
          <w:szCs w:val="22"/>
        </w:rPr>
      </w:pPr>
      <w:r w:rsidRPr="00064ED5">
        <w:rPr>
          <w:rFonts w:ascii="Arial" w:hAnsi="Arial" w:cs="Arial"/>
          <w:sz w:val="22"/>
          <w:szCs w:val="22"/>
        </w:rPr>
        <w:tab/>
      </w:r>
      <w:r w:rsidRPr="00064ED5">
        <w:rPr>
          <w:rFonts w:ascii="Arial" w:hAnsi="Arial" w:cs="Arial"/>
          <w:sz w:val="22"/>
          <w:szCs w:val="22"/>
        </w:rPr>
        <w:tab/>
      </w:r>
    </w:p>
    <w:p w14:paraId="5AAAD415" w14:textId="77777777" w:rsidR="0081736E" w:rsidRDefault="0037163A" w:rsidP="0081736E">
      <w:pPr>
        <w:pStyle w:val="Body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9 August</w:t>
      </w:r>
      <w:r w:rsidR="00CD2FE7" w:rsidRPr="00064ED5">
        <w:rPr>
          <w:rFonts w:ascii="Arial" w:hAnsi="Arial" w:cs="Arial"/>
          <w:lang w:val="en-US"/>
        </w:rPr>
        <w:tab/>
      </w:r>
      <w:r w:rsidR="00CD2FE7" w:rsidRPr="00064ED5">
        <w:rPr>
          <w:rFonts w:ascii="Arial" w:hAnsi="Arial" w:cs="Arial"/>
          <w:lang w:val="en-US"/>
        </w:rPr>
        <w:tab/>
      </w:r>
      <w:r w:rsidR="0081736E">
        <w:rPr>
          <w:rFonts w:ascii="Arial" w:hAnsi="Arial" w:cs="Arial"/>
          <w:lang w:val="en-US"/>
        </w:rPr>
        <w:t>Samantha Spiro</w:t>
      </w:r>
      <w:r w:rsidR="0081736E">
        <w:rPr>
          <w:rFonts w:ascii="Arial" w:hAnsi="Arial" w:cs="Arial"/>
          <w:lang w:val="en-US"/>
        </w:rPr>
        <w:tab/>
      </w:r>
      <w:r w:rsidR="0081736E">
        <w:rPr>
          <w:rFonts w:ascii="Arial" w:hAnsi="Arial" w:cs="Arial"/>
          <w:lang w:val="en-US"/>
        </w:rPr>
        <w:tab/>
        <w:t xml:space="preserve">Mercy </w:t>
      </w:r>
      <w:proofErr w:type="gramStart"/>
      <w:r w:rsidR="0081736E">
        <w:rPr>
          <w:rFonts w:ascii="Arial" w:hAnsi="Arial" w:cs="Arial"/>
          <w:lang w:val="en-US"/>
        </w:rPr>
        <w:t>Care  -</w:t>
      </w:r>
      <w:proofErr w:type="gramEnd"/>
      <w:r w:rsidR="0081736E">
        <w:rPr>
          <w:rFonts w:ascii="Arial" w:hAnsi="Arial" w:cs="Arial"/>
          <w:lang w:val="en-US"/>
        </w:rPr>
        <w:t xml:space="preserve">   Stay at Home as Long as Possible</w:t>
      </w:r>
    </w:p>
    <w:p w14:paraId="0FF71B63" w14:textId="77777777" w:rsidR="0081736E" w:rsidRDefault="0081736E" w:rsidP="00365871">
      <w:pPr>
        <w:pStyle w:val="Body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13 September</w:t>
      </w:r>
      <w:r w:rsidRPr="00064ED5">
        <w:rPr>
          <w:rFonts w:ascii="Arial" w:hAnsi="Arial" w:cs="Arial"/>
          <w:lang w:val="en-US"/>
        </w:rPr>
        <w:tab/>
      </w:r>
      <w:r w:rsidRPr="00064ED5">
        <w:rPr>
          <w:rFonts w:ascii="Arial" w:hAnsi="Arial" w:cs="Arial"/>
          <w:lang w:val="en-US"/>
        </w:rPr>
        <w:tab/>
      </w:r>
      <w:r w:rsidR="0037163A">
        <w:rPr>
          <w:rFonts w:ascii="Arial" w:hAnsi="Arial" w:cs="Arial"/>
          <w:lang w:val="en-US"/>
        </w:rPr>
        <w:t>Anne Williams</w:t>
      </w:r>
      <w:r w:rsidR="0037163A">
        <w:rPr>
          <w:rFonts w:ascii="Arial" w:hAnsi="Arial" w:cs="Arial"/>
          <w:lang w:val="en-US"/>
        </w:rPr>
        <w:tab/>
      </w:r>
      <w:r w:rsidR="0037163A">
        <w:rPr>
          <w:rFonts w:ascii="Arial" w:hAnsi="Arial" w:cs="Arial"/>
          <w:lang w:val="en-US"/>
        </w:rPr>
        <w:tab/>
      </w:r>
      <w:r w:rsidR="0037163A">
        <w:rPr>
          <w:rFonts w:ascii="Arial" w:hAnsi="Arial" w:cs="Arial"/>
          <w:lang w:val="en-US"/>
        </w:rPr>
        <w:tab/>
        <w:t>How to Travel Light</w:t>
      </w:r>
    </w:p>
    <w:p w14:paraId="2E0FEF9F" w14:textId="77777777" w:rsidR="0081736E" w:rsidRDefault="0081736E" w:rsidP="00365871">
      <w:pPr>
        <w:pStyle w:val="Body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11 October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Dr. David Thorne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Palliative Care</w:t>
      </w:r>
    </w:p>
    <w:p w14:paraId="554833EC" w14:textId="4F56A45F" w:rsidR="002B78B2" w:rsidRPr="0081736E" w:rsidRDefault="0081736E" w:rsidP="00365871">
      <w:pPr>
        <w:pStyle w:val="Body"/>
        <w:spacing w:after="0" w:line="240" w:lineRule="auto"/>
        <w:rPr>
          <w:rFonts w:ascii="Arial" w:eastAsia="Arial" w:hAnsi="Arial" w:cs="Arial"/>
        </w:rPr>
      </w:pPr>
      <w:r>
        <w:rPr>
          <w:rFonts w:ascii="Arial" w:hAnsi="Arial" w:cs="Arial"/>
          <w:lang w:val="en-US"/>
        </w:rPr>
        <w:t xml:space="preserve">  8 November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Christmas Party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>no guest speaker</w:t>
      </w:r>
      <w:r w:rsidR="002B78B2">
        <w:rPr>
          <w:rFonts w:ascii="Arial" w:hAnsi="Arial" w:cs="Arial"/>
          <w:lang w:val="en-US"/>
        </w:rPr>
        <w:tab/>
      </w:r>
      <w:r w:rsidR="002B78B2">
        <w:rPr>
          <w:rFonts w:ascii="Arial" w:hAnsi="Arial" w:cs="Arial"/>
          <w:lang w:val="en-US"/>
        </w:rPr>
        <w:tab/>
      </w:r>
    </w:p>
    <w:p w14:paraId="048C4276" w14:textId="77777777" w:rsidR="00030FDC" w:rsidRDefault="00030FDC" w:rsidP="00365871">
      <w:pPr>
        <w:pStyle w:val="Body"/>
        <w:spacing w:after="0" w:line="240" w:lineRule="auto"/>
        <w:rPr>
          <w:rFonts w:ascii="Arial" w:hAnsi="Arial" w:cs="Arial"/>
          <w:lang w:val="en-US"/>
        </w:rPr>
      </w:pPr>
    </w:p>
    <w:p w14:paraId="1A5DE786" w14:textId="0C0DB2AD" w:rsidR="00FD4149" w:rsidRPr="00DD6A3D" w:rsidRDefault="00CD2FE7" w:rsidP="00365871">
      <w:pPr>
        <w:pStyle w:val="Body"/>
        <w:spacing w:after="0" w:line="240" w:lineRule="auto"/>
        <w:rPr>
          <w:rFonts w:ascii="Arial" w:eastAsia="Arial" w:hAnsi="Arial" w:cs="Arial"/>
        </w:rPr>
      </w:pPr>
      <w:r w:rsidRPr="00064ED5">
        <w:rPr>
          <w:rFonts w:ascii="Arial" w:hAnsi="Arial" w:cs="Arial"/>
          <w:lang w:val="en-US"/>
        </w:rPr>
        <w:tab/>
      </w:r>
      <w:r w:rsidRPr="00064ED5">
        <w:rPr>
          <w:rFonts w:ascii="Arial" w:hAnsi="Arial" w:cs="Arial"/>
          <w:lang w:val="en-US"/>
        </w:rPr>
        <w:tab/>
      </w:r>
      <w:r w:rsidRPr="00064ED5">
        <w:rPr>
          <w:rFonts w:ascii="Arial" w:hAnsi="Arial" w:cs="Arial"/>
          <w:lang w:val="en-US"/>
        </w:rPr>
        <w:tab/>
      </w:r>
      <w:r w:rsidRPr="00064ED5">
        <w:rPr>
          <w:rFonts w:ascii="Arial" w:hAnsi="Arial" w:cs="Arial"/>
          <w:lang w:val="en-US"/>
        </w:rPr>
        <w:tab/>
        <w:t xml:space="preserve"> </w:t>
      </w:r>
    </w:p>
    <w:p w14:paraId="1E78AA89" w14:textId="3B49D41E" w:rsidR="00624C20" w:rsidRPr="00064ED5" w:rsidRDefault="00CD2FE7" w:rsidP="00365871">
      <w:pPr>
        <w:pStyle w:val="Body"/>
        <w:spacing w:after="0"/>
        <w:jc w:val="both"/>
        <w:rPr>
          <w:rFonts w:ascii="Arial" w:eastAsia="Arial" w:hAnsi="Arial" w:cs="Arial"/>
        </w:rPr>
      </w:pPr>
      <w:r w:rsidRPr="00064ED5">
        <w:rPr>
          <w:rFonts w:ascii="Arial" w:hAnsi="Arial" w:cs="Arial"/>
          <w:lang w:val="en-US"/>
        </w:rPr>
        <w:t>Confirmed .........................................</w:t>
      </w:r>
    </w:p>
    <w:p w14:paraId="16331D51" w14:textId="77777777" w:rsidR="00624C20" w:rsidRPr="00064ED5" w:rsidRDefault="00624C20" w:rsidP="00365871">
      <w:pPr>
        <w:pStyle w:val="Body"/>
        <w:spacing w:after="0"/>
        <w:jc w:val="both"/>
        <w:rPr>
          <w:rFonts w:ascii="Arial" w:eastAsia="Arial" w:hAnsi="Arial" w:cs="Arial"/>
        </w:rPr>
      </w:pPr>
    </w:p>
    <w:p w14:paraId="6526B5B1" w14:textId="565C635A" w:rsidR="002B78B2" w:rsidRPr="00D92C66" w:rsidRDefault="00CD2FE7" w:rsidP="00365871">
      <w:pPr>
        <w:pStyle w:val="Body"/>
        <w:spacing w:after="0"/>
        <w:jc w:val="both"/>
        <w:rPr>
          <w:rFonts w:ascii="Arial" w:hAnsi="Arial" w:cs="Arial"/>
          <w:lang w:val="de-DE"/>
        </w:rPr>
      </w:pPr>
      <w:r w:rsidRPr="00064ED5">
        <w:rPr>
          <w:rFonts w:ascii="Arial" w:hAnsi="Arial" w:cs="Arial"/>
          <w:lang w:val="de-DE"/>
        </w:rPr>
        <w:t>Date ......................</w:t>
      </w:r>
      <w:r w:rsidR="00291C56">
        <w:rPr>
          <w:rFonts w:ascii="Arial" w:hAnsi="Arial" w:cs="Arial"/>
          <w:lang w:val="de-DE"/>
        </w:rPr>
        <w:t>............................</w:t>
      </w:r>
    </w:p>
    <w:p w14:paraId="52E5C085" w14:textId="77777777" w:rsidR="00030FDC" w:rsidRDefault="00030FDC" w:rsidP="00746A1B">
      <w:pPr>
        <w:pStyle w:val="Body"/>
        <w:spacing w:after="0" w:line="240" w:lineRule="auto"/>
        <w:ind w:left="1440" w:firstLine="720"/>
        <w:rPr>
          <w:rFonts w:ascii="Arial" w:eastAsia="Cambria" w:hAnsi="Arial" w:cs="Arial"/>
          <w:bCs/>
          <w:lang w:val="de-DE"/>
        </w:rPr>
      </w:pPr>
      <w:bookmarkStart w:id="0" w:name="_GoBack"/>
      <w:bookmarkEnd w:id="0"/>
    </w:p>
    <w:p w14:paraId="3BB44A6A" w14:textId="32CD99B6" w:rsidR="00746A1B" w:rsidRDefault="00CD2FE7" w:rsidP="00746A1B">
      <w:pPr>
        <w:pStyle w:val="Body"/>
        <w:spacing w:after="0" w:line="240" w:lineRule="auto"/>
        <w:ind w:left="1440" w:firstLine="720"/>
        <w:rPr>
          <w:rFonts w:ascii="Arial" w:eastAsia="Cambria" w:hAnsi="Arial" w:cs="Arial"/>
          <w:bCs/>
          <w:lang w:val="de-DE"/>
        </w:rPr>
      </w:pPr>
      <w:r w:rsidRPr="00F266AB">
        <w:rPr>
          <w:rFonts w:ascii="Arial" w:eastAsia="Cambria" w:hAnsi="Arial" w:cs="Arial"/>
          <w:bCs/>
          <w:lang w:val="de-DE"/>
        </w:rPr>
        <w:t xml:space="preserve">NEXT </w:t>
      </w:r>
      <w:r w:rsidR="00F266AB" w:rsidRPr="00F266AB">
        <w:rPr>
          <w:rFonts w:ascii="Arial" w:eastAsia="Cambria" w:hAnsi="Arial" w:cs="Arial"/>
          <w:bCs/>
          <w:lang w:val="de-DE"/>
        </w:rPr>
        <w:t>GENERAL</w:t>
      </w:r>
      <w:r w:rsidRPr="00F266AB">
        <w:rPr>
          <w:rFonts w:ascii="Arial" w:eastAsia="Cambria" w:hAnsi="Arial" w:cs="Arial"/>
          <w:bCs/>
          <w:lang w:val="de-DE"/>
        </w:rPr>
        <w:t xml:space="preserve"> MEETING</w:t>
      </w:r>
      <w:r w:rsidR="00F266AB">
        <w:rPr>
          <w:rFonts w:ascii="Arial" w:eastAsia="Cambria" w:hAnsi="Arial" w:cs="Arial"/>
          <w:b/>
          <w:bCs/>
          <w:lang w:val="de-DE"/>
        </w:rPr>
        <w:t>:</w:t>
      </w:r>
      <w:r w:rsidRPr="00064ED5">
        <w:rPr>
          <w:rFonts w:ascii="Arial" w:eastAsia="Cambria" w:hAnsi="Arial" w:cs="Arial"/>
          <w:b/>
          <w:bCs/>
          <w:lang w:val="de-DE"/>
        </w:rPr>
        <w:t xml:space="preserve">  FRIDAY  </w:t>
      </w:r>
      <w:r w:rsidR="009C15A6">
        <w:rPr>
          <w:rFonts w:ascii="Arial" w:eastAsia="Cambria" w:hAnsi="Arial" w:cs="Arial"/>
          <w:b/>
          <w:bCs/>
          <w:lang w:val="de-DE"/>
        </w:rPr>
        <w:t>9 AUGUST</w:t>
      </w:r>
      <w:r w:rsidR="00300EA0">
        <w:rPr>
          <w:rFonts w:ascii="Arial" w:eastAsia="Cambria" w:hAnsi="Arial" w:cs="Arial"/>
          <w:b/>
          <w:bCs/>
          <w:lang w:val="de-DE"/>
        </w:rPr>
        <w:t xml:space="preserve"> </w:t>
      </w:r>
      <w:r w:rsidRPr="00064ED5">
        <w:rPr>
          <w:rFonts w:ascii="Arial" w:eastAsia="Cambria" w:hAnsi="Arial" w:cs="Arial"/>
          <w:b/>
          <w:bCs/>
          <w:lang w:val="de-DE"/>
        </w:rPr>
        <w:t xml:space="preserve"> 201</w:t>
      </w:r>
      <w:r w:rsidR="00A00D95">
        <w:rPr>
          <w:rFonts w:ascii="Arial" w:eastAsia="Cambria" w:hAnsi="Arial" w:cs="Arial"/>
          <w:b/>
          <w:bCs/>
          <w:lang w:val="de-DE"/>
        </w:rPr>
        <w:t>9</w:t>
      </w:r>
      <w:r w:rsidRPr="00064ED5">
        <w:rPr>
          <w:rFonts w:ascii="Arial" w:eastAsia="Cambria" w:hAnsi="Arial" w:cs="Arial"/>
          <w:bCs/>
          <w:lang w:val="de-DE"/>
        </w:rPr>
        <w:t xml:space="preserve">   </w:t>
      </w:r>
      <w:r w:rsidRPr="00064ED5">
        <w:rPr>
          <w:rFonts w:ascii="Arial" w:eastAsia="Cambria" w:hAnsi="Arial" w:cs="Arial"/>
          <w:bCs/>
          <w:lang w:val="de-DE"/>
        </w:rPr>
        <w:tab/>
      </w:r>
    </w:p>
    <w:p w14:paraId="0754884A" w14:textId="315C47FE" w:rsidR="00624C20" w:rsidRPr="00064ED5" w:rsidRDefault="00624C20" w:rsidP="00F266AB">
      <w:pPr>
        <w:pStyle w:val="Body"/>
        <w:spacing w:after="0" w:line="240" w:lineRule="auto"/>
        <w:ind w:left="1440" w:firstLine="720"/>
        <w:rPr>
          <w:rFonts w:ascii="Arial" w:eastAsia="Cambria" w:hAnsi="Arial" w:cs="Arial"/>
          <w:bCs/>
        </w:rPr>
      </w:pPr>
    </w:p>
    <w:p w14:paraId="50FD3581" w14:textId="6B39358F" w:rsidR="00624C20" w:rsidRPr="008B378E" w:rsidRDefault="00CD2FE7">
      <w:pPr>
        <w:pStyle w:val="Body"/>
        <w:spacing w:after="0" w:line="240" w:lineRule="auto"/>
        <w:ind w:left="1440" w:firstLine="720"/>
        <w:rPr>
          <w:b/>
          <w:bCs/>
          <w:i/>
          <w:iCs/>
          <w:sz w:val="24"/>
          <w:szCs w:val="24"/>
        </w:rPr>
      </w:pPr>
      <w:proofErr w:type="spellStart"/>
      <w:r w:rsidRPr="008B378E">
        <w:rPr>
          <w:b/>
          <w:bCs/>
          <w:i/>
          <w:iCs/>
          <w:sz w:val="24"/>
          <w:szCs w:val="24"/>
          <w:lang w:val="en-US"/>
        </w:rPr>
        <w:t>WASFR</w:t>
      </w:r>
      <w:proofErr w:type="spellEnd"/>
      <w:r w:rsidRPr="008B378E">
        <w:rPr>
          <w:b/>
          <w:bCs/>
          <w:i/>
          <w:iCs/>
          <w:sz w:val="24"/>
          <w:szCs w:val="24"/>
          <w:lang w:val="en-US"/>
        </w:rPr>
        <w:t xml:space="preserve"> Inc. does not give advice o</w:t>
      </w:r>
      <w:r w:rsidR="001A6260">
        <w:rPr>
          <w:b/>
          <w:bCs/>
          <w:i/>
          <w:iCs/>
          <w:sz w:val="24"/>
          <w:szCs w:val="24"/>
          <w:lang w:val="en-US"/>
        </w:rPr>
        <w:t>n any personal,</w:t>
      </w:r>
      <w:r w:rsidRPr="008B378E">
        <w:rPr>
          <w:b/>
          <w:bCs/>
          <w:i/>
          <w:iCs/>
          <w:sz w:val="24"/>
          <w:szCs w:val="24"/>
          <w:lang w:val="en-US"/>
        </w:rPr>
        <w:t xml:space="preserve"> or financial, matters.</w:t>
      </w:r>
    </w:p>
    <w:p w14:paraId="1CFA7FAA" w14:textId="77777777" w:rsidR="00624C20" w:rsidRPr="008B378E" w:rsidRDefault="00CD2FE7">
      <w:pPr>
        <w:pStyle w:val="Body"/>
        <w:spacing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8B378E">
        <w:rPr>
          <w:b/>
          <w:bCs/>
          <w:i/>
          <w:iCs/>
          <w:sz w:val="24"/>
          <w:szCs w:val="24"/>
          <w:lang w:val="en-US"/>
        </w:rPr>
        <w:t xml:space="preserve">Nothing written or spoken in the course of </w:t>
      </w:r>
      <w:proofErr w:type="spellStart"/>
      <w:r w:rsidRPr="008B378E">
        <w:rPr>
          <w:b/>
          <w:bCs/>
          <w:i/>
          <w:iCs/>
          <w:sz w:val="24"/>
          <w:szCs w:val="24"/>
          <w:lang w:val="en-US"/>
        </w:rPr>
        <w:t>WASFR</w:t>
      </w:r>
      <w:proofErr w:type="spellEnd"/>
      <w:r w:rsidRPr="008B378E">
        <w:rPr>
          <w:b/>
          <w:bCs/>
          <w:i/>
          <w:iCs/>
          <w:sz w:val="24"/>
          <w:szCs w:val="24"/>
          <w:lang w:val="en-US"/>
        </w:rPr>
        <w:t xml:space="preserve"> meetings, talks or publications,</w:t>
      </w:r>
    </w:p>
    <w:p w14:paraId="5B979350" w14:textId="3C429C03" w:rsidR="00DE56E8" w:rsidRPr="00907E3D" w:rsidRDefault="00CD2FE7" w:rsidP="00907E3D">
      <w:pPr>
        <w:pStyle w:val="Body"/>
        <w:spacing w:after="0" w:line="240" w:lineRule="auto"/>
        <w:jc w:val="center"/>
        <w:rPr>
          <w:b/>
          <w:bCs/>
          <w:i/>
          <w:iCs/>
          <w:sz w:val="24"/>
          <w:szCs w:val="24"/>
          <w:lang w:val="en-US"/>
        </w:rPr>
      </w:pPr>
      <w:r w:rsidRPr="008B378E">
        <w:rPr>
          <w:b/>
          <w:bCs/>
          <w:i/>
          <w:iCs/>
          <w:sz w:val="24"/>
          <w:szCs w:val="24"/>
          <w:lang w:val="en-US"/>
        </w:rPr>
        <w:t xml:space="preserve">is to be construed as advice given to members.    </w:t>
      </w:r>
      <w:r w:rsidR="00291C56">
        <w:rPr>
          <w:b/>
          <w:bCs/>
          <w:i/>
          <w:iCs/>
          <w:sz w:val="24"/>
          <w:szCs w:val="24"/>
          <w:lang w:val="en-US"/>
        </w:rPr>
        <w:tab/>
      </w:r>
      <w:r w:rsidR="00907E3D">
        <w:rPr>
          <w:b/>
          <w:bCs/>
          <w:i/>
          <w:iCs/>
          <w:sz w:val="24"/>
          <w:szCs w:val="24"/>
          <w:lang w:val="en-US"/>
        </w:rPr>
        <w:t xml:space="preserve"> </w:t>
      </w:r>
    </w:p>
    <w:p w14:paraId="09E5F390" w14:textId="5317A1EE" w:rsidR="00DA6166" w:rsidRPr="008B378E" w:rsidRDefault="00907E3D">
      <w:pPr>
        <w:pStyle w:val="Body"/>
        <w:spacing w:after="0"/>
        <w:jc w:val="center"/>
        <w:rPr>
          <w:b/>
          <w:color w:val="auto"/>
        </w:rPr>
      </w:pPr>
      <w:r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  <w:lang w:val="en-US"/>
        </w:rPr>
        <w:t xml:space="preserve">             </w:t>
      </w:r>
      <w:r w:rsidR="002A4128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  <w:lang w:val="en-US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  <w:lang w:val="en-US"/>
        </w:rPr>
        <w:t xml:space="preserve">   </w:t>
      </w:r>
      <w:r w:rsidR="00CD2FE7" w:rsidRPr="008B378E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  <w:lang w:val="en-US"/>
        </w:rPr>
        <w:t xml:space="preserve">State &amp; Federal Advocates for Fully and Partly </w:t>
      </w:r>
      <w:proofErr w:type="spellStart"/>
      <w:r w:rsidR="00CD2FE7" w:rsidRPr="008B378E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  <w:lang w:val="en-US"/>
        </w:rPr>
        <w:t>Self Funded</w:t>
      </w:r>
      <w:proofErr w:type="spellEnd"/>
      <w:r w:rsidR="00CD2FE7" w:rsidRPr="008B378E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  <w:lang w:val="en-US"/>
        </w:rPr>
        <w:t xml:space="preserve"> Retir</w:t>
      </w:r>
      <w:r w:rsidR="000B7AE8">
        <w:rPr>
          <w:rFonts w:ascii="Book Antiqua" w:hAnsi="Book Antiqua"/>
          <w:b/>
          <w:bCs/>
          <w:i/>
          <w:iCs/>
          <w:color w:val="auto"/>
          <w:sz w:val="24"/>
          <w:szCs w:val="24"/>
          <w:u w:color="4472C4"/>
          <w:lang w:val="en-US"/>
        </w:rPr>
        <w:t>ees</w:t>
      </w:r>
    </w:p>
    <w:sectPr w:rsidR="00DA6166" w:rsidRPr="008B378E" w:rsidSect="0031473D">
      <w:headerReference w:type="default" r:id="rId10"/>
      <w:footerReference w:type="default" r:id="rId11"/>
      <w:headerReference w:type="first" r:id="rId12"/>
      <w:footerReference w:type="first" r:id="rId13"/>
      <w:pgSz w:w="11900" w:h="16840"/>
      <w:pgMar w:top="720" w:right="720" w:bottom="720" w:left="720" w:header="624" w:footer="62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6E8D96" w14:textId="77777777" w:rsidR="00E6683E" w:rsidRDefault="00E6683E">
      <w:r>
        <w:separator/>
      </w:r>
    </w:p>
  </w:endnote>
  <w:endnote w:type="continuationSeparator" w:id="0">
    <w:p w14:paraId="78D6ECDA" w14:textId="77777777" w:rsidR="00E6683E" w:rsidRDefault="00E66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MT">
    <w:altName w:val="Cambria"/>
    <w:panose1 w:val="00000000000000000000"/>
    <w:charset w:val="00"/>
    <w:family w:val="roman"/>
    <w:notTrueType/>
    <w:pitch w:val="default"/>
  </w:font>
  <w:font w:name="ArialMT">
    <w:altName w:val="Arial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F92D26" w14:textId="77777777" w:rsidR="00624C20" w:rsidRDefault="00624C20">
    <w:pPr>
      <w:pStyle w:val="Header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FDC93D" w14:textId="77777777" w:rsidR="00624C20" w:rsidRDefault="00624C2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DDCB48" w14:textId="77777777" w:rsidR="00E6683E" w:rsidRDefault="00E6683E">
      <w:r>
        <w:separator/>
      </w:r>
    </w:p>
  </w:footnote>
  <w:footnote w:type="continuationSeparator" w:id="0">
    <w:p w14:paraId="60431CAC" w14:textId="77777777" w:rsidR="00E6683E" w:rsidRDefault="00E668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48C278" w14:textId="77777777" w:rsidR="00624C20" w:rsidRDefault="00CD2FE7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F264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8714F5" w14:textId="77777777" w:rsidR="00624C20" w:rsidRDefault="00624C20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C04"/>
    <w:multiLevelType w:val="multilevel"/>
    <w:tmpl w:val="56C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391D35"/>
    <w:multiLevelType w:val="multilevel"/>
    <w:tmpl w:val="56C4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activeWritingStyle w:appName="MSWord" w:lang="de-DE" w:vendorID="64" w:dllVersion="4096" w:nlCheck="1" w:checkStyle="0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C20"/>
    <w:rsid w:val="00001E6E"/>
    <w:rsid w:val="00006FD4"/>
    <w:rsid w:val="00007697"/>
    <w:rsid w:val="00025351"/>
    <w:rsid w:val="00025B60"/>
    <w:rsid w:val="00026801"/>
    <w:rsid w:val="00030FDC"/>
    <w:rsid w:val="00032920"/>
    <w:rsid w:val="00032DB1"/>
    <w:rsid w:val="000342E9"/>
    <w:rsid w:val="00064ED5"/>
    <w:rsid w:val="000A2A6A"/>
    <w:rsid w:val="000A30FB"/>
    <w:rsid w:val="000A416C"/>
    <w:rsid w:val="000B124F"/>
    <w:rsid w:val="000B5CEA"/>
    <w:rsid w:val="000B7AE8"/>
    <w:rsid w:val="000C0EA0"/>
    <w:rsid w:val="000C3EC0"/>
    <w:rsid w:val="000D02FC"/>
    <w:rsid w:val="000D3679"/>
    <w:rsid w:val="000D613E"/>
    <w:rsid w:val="000E5245"/>
    <w:rsid w:val="0010729D"/>
    <w:rsid w:val="00121701"/>
    <w:rsid w:val="0012739C"/>
    <w:rsid w:val="0013064A"/>
    <w:rsid w:val="00171808"/>
    <w:rsid w:val="0017493C"/>
    <w:rsid w:val="00181E22"/>
    <w:rsid w:val="001846F6"/>
    <w:rsid w:val="00185ED6"/>
    <w:rsid w:val="00191F00"/>
    <w:rsid w:val="00196776"/>
    <w:rsid w:val="001A02F5"/>
    <w:rsid w:val="001A6260"/>
    <w:rsid w:val="001B4BCD"/>
    <w:rsid w:val="001B5F31"/>
    <w:rsid w:val="001B5FDE"/>
    <w:rsid w:val="001D4DA6"/>
    <w:rsid w:val="001E3441"/>
    <w:rsid w:val="001E757E"/>
    <w:rsid w:val="002115AD"/>
    <w:rsid w:val="00214982"/>
    <w:rsid w:val="00221574"/>
    <w:rsid w:val="0022534B"/>
    <w:rsid w:val="00241AD8"/>
    <w:rsid w:val="00242B53"/>
    <w:rsid w:val="00245AF2"/>
    <w:rsid w:val="00247EA9"/>
    <w:rsid w:val="00265508"/>
    <w:rsid w:val="00266C20"/>
    <w:rsid w:val="002859C1"/>
    <w:rsid w:val="00285FE4"/>
    <w:rsid w:val="00291C56"/>
    <w:rsid w:val="00296271"/>
    <w:rsid w:val="002A4128"/>
    <w:rsid w:val="002B2EC0"/>
    <w:rsid w:val="002B4D75"/>
    <w:rsid w:val="002B6D2D"/>
    <w:rsid w:val="002B78B2"/>
    <w:rsid w:val="002C2475"/>
    <w:rsid w:val="002C4481"/>
    <w:rsid w:val="002C4C12"/>
    <w:rsid w:val="002C69B2"/>
    <w:rsid w:val="002D415B"/>
    <w:rsid w:val="00300EA0"/>
    <w:rsid w:val="0031473D"/>
    <w:rsid w:val="0032343F"/>
    <w:rsid w:val="003263AD"/>
    <w:rsid w:val="00333F6F"/>
    <w:rsid w:val="003402DF"/>
    <w:rsid w:val="00343C66"/>
    <w:rsid w:val="00351813"/>
    <w:rsid w:val="003617DB"/>
    <w:rsid w:val="00363582"/>
    <w:rsid w:val="00365871"/>
    <w:rsid w:val="0037163A"/>
    <w:rsid w:val="00374032"/>
    <w:rsid w:val="0037714A"/>
    <w:rsid w:val="003817EA"/>
    <w:rsid w:val="003B2397"/>
    <w:rsid w:val="003B5E88"/>
    <w:rsid w:val="003C5FB9"/>
    <w:rsid w:val="003D0176"/>
    <w:rsid w:val="003E0A0C"/>
    <w:rsid w:val="003E22D6"/>
    <w:rsid w:val="003E7AF4"/>
    <w:rsid w:val="00417793"/>
    <w:rsid w:val="00427615"/>
    <w:rsid w:val="00430C03"/>
    <w:rsid w:val="00435A00"/>
    <w:rsid w:val="004441C8"/>
    <w:rsid w:val="00447648"/>
    <w:rsid w:val="00466AF2"/>
    <w:rsid w:val="004C60E1"/>
    <w:rsid w:val="004C7E95"/>
    <w:rsid w:val="004D16D3"/>
    <w:rsid w:val="004D1D2D"/>
    <w:rsid w:val="004D32F3"/>
    <w:rsid w:val="004D6B8E"/>
    <w:rsid w:val="004D6C0B"/>
    <w:rsid w:val="004E2548"/>
    <w:rsid w:val="004F287C"/>
    <w:rsid w:val="004F2CDB"/>
    <w:rsid w:val="004F75C7"/>
    <w:rsid w:val="004F774F"/>
    <w:rsid w:val="00505C74"/>
    <w:rsid w:val="00514BF1"/>
    <w:rsid w:val="005352DA"/>
    <w:rsid w:val="00555E95"/>
    <w:rsid w:val="0056257E"/>
    <w:rsid w:val="00565680"/>
    <w:rsid w:val="005865A7"/>
    <w:rsid w:val="005924AC"/>
    <w:rsid w:val="005A4CDF"/>
    <w:rsid w:val="005B2D53"/>
    <w:rsid w:val="005B3E8E"/>
    <w:rsid w:val="005B7289"/>
    <w:rsid w:val="005C3136"/>
    <w:rsid w:val="005D398A"/>
    <w:rsid w:val="005D5C4E"/>
    <w:rsid w:val="005D7780"/>
    <w:rsid w:val="005E2D90"/>
    <w:rsid w:val="0060002E"/>
    <w:rsid w:val="00603855"/>
    <w:rsid w:val="006111FB"/>
    <w:rsid w:val="00613752"/>
    <w:rsid w:val="00621A70"/>
    <w:rsid w:val="00624C20"/>
    <w:rsid w:val="00630A7C"/>
    <w:rsid w:val="0065132C"/>
    <w:rsid w:val="00651FDF"/>
    <w:rsid w:val="006608D4"/>
    <w:rsid w:val="0066450B"/>
    <w:rsid w:val="00665A49"/>
    <w:rsid w:val="0068041F"/>
    <w:rsid w:val="006903A7"/>
    <w:rsid w:val="00695E45"/>
    <w:rsid w:val="006A07E1"/>
    <w:rsid w:val="006A2888"/>
    <w:rsid w:val="006A7952"/>
    <w:rsid w:val="006B0504"/>
    <w:rsid w:val="006B516E"/>
    <w:rsid w:val="006C03D9"/>
    <w:rsid w:val="006C774F"/>
    <w:rsid w:val="006D16F0"/>
    <w:rsid w:val="006E1759"/>
    <w:rsid w:val="006F1BE9"/>
    <w:rsid w:val="0070101A"/>
    <w:rsid w:val="0070303A"/>
    <w:rsid w:val="007058A3"/>
    <w:rsid w:val="00725F3B"/>
    <w:rsid w:val="007263D7"/>
    <w:rsid w:val="00726411"/>
    <w:rsid w:val="00732F44"/>
    <w:rsid w:val="007408BD"/>
    <w:rsid w:val="007414AF"/>
    <w:rsid w:val="00746A1B"/>
    <w:rsid w:val="00750AB8"/>
    <w:rsid w:val="00750B03"/>
    <w:rsid w:val="00750C32"/>
    <w:rsid w:val="00753F9A"/>
    <w:rsid w:val="00755006"/>
    <w:rsid w:val="00773534"/>
    <w:rsid w:val="00774B70"/>
    <w:rsid w:val="007A67D6"/>
    <w:rsid w:val="007A69A8"/>
    <w:rsid w:val="007B4FBF"/>
    <w:rsid w:val="007C10CC"/>
    <w:rsid w:val="007D6E44"/>
    <w:rsid w:val="007D7E56"/>
    <w:rsid w:val="007F3E88"/>
    <w:rsid w:val="007F6D43"/>
    <w:rsid w:val="007F7A7F"/>
    <w:rsid w:val="008002E6"/>
    <w:rsid w:val="0080355F"/>
    <w:rsid w:val="0081736E"/>
    <w:rsid w:val="00817971"/>
    <w:rsid w:val="00821177"/>
    <w:rsid w:val="00823BE2"/>
    <w:rsid w:val="008365A8"/>
    <w:rsid w:val="0083725F"/>
    <w:rsid w:val="00837832"/>
    <w:rsid w:val="00844928"/>
    <w:rsid w:val="00845587"/>
    <w:rsid w:val="00845AB6"/>
    <w:rsid w:val="00847B1D"/>
    <w:rsid w:val="00877DA0"/>
    <w:rsid w:val="00880FFF"/>
    <w:rsid w:val="008835EB"/>
    <w:rsid w:val="00891167"/>
    <w:rsid w:val="00895001"/>
    <w:rsid w:val="0089573E"/>
    <w:rsid w:val="00896FFD"/>
    <w:rsid w:val="008A3661"/>
    <w:rsid w:val="008A63B8"/>
    <w:rsid w:val="008B1F7F"/>
    <w:rsid w:val="008B378E"/>
    <w:rsid w:val="008B5D2E"/>
    <w:rsid w:val="008C3530"/>
    <w:rsid w:val="008C4C7A"/>
    <w:rsid w:val="008E52C7"/>
    <w:rsid w:val="008E7B70"/>
    <w:rsid w:val="008F1DB1"/>
    <w:rsid w:val="008F212D"/>
    <w:rsid w:val="008F3E47"/>
    <w:rsid w:val="008F54B8"/>
    <w:rsid w:val="00907E3D"/>
    <w:rsid w:val="009132EA"/>
    <w:rsid w:val="00923694"/>
    <w:rsid w:val="00930663"/>
    <w:rsid w:val="009329EB"/>
    <w:rsid w:val="009343D8"/>
    <w:rsid w:val="009356D6"/>
    <w:rsid w:val="00950B4B"/>
    <w:rsid w:val="009677D9"/>
    <w:rsid w:val="009A6940"/>
    <w:rsid w:val="009C15A6"/>
    <w:rsid w:val="009C622B"/>
    <w:rsid w:val="009D5274"/>
    <w:rsid w:val="009E3C50"/>
    <w:rsid w:val="009E7322"/>
    <w:rsid w:val="00A00D95"/>
    <w:rsid w:val="00A05E4F"/>
    <w:rsid w:val="00A13C8A"/>
    <w:rsid w:val="00A16E87"/>
    <w:rsid w:val="00A204FC"/>
    <w:rsid w:val="00A30DFC"/>
    <w:rsid w:val="00A3229C"/>
    <w:rsid w:val="00A34919"/>
    <w:rsid w:val="00A42EDE"/>
    <w:rsid w:val="00A44464"/>
    <w:rsid w:val="00A450F3"/>
    <w:rsid w:val="00A52F80"/>
    <w:rsid w:val="00A537F0"/>
    <w:rsid w:val="00A61CD1"/>
    <w:rsid w:val="00A70E70"/>
    <w:rsid w:val="00A71091"/>
    <w:rsid w:val="00A91F18"/>
    <w:rsid w:val="00AA611B"/>
    <w:rsid w:val="00AA7E01"/>
    <w:rsid w:val="00AB1724"/>
    <w:rsid w:val="00AB5466"/>
    <w:rsid w:val="00AC01E8"/>
    <w:rsid w:val="00AC4ED9"/>
    <w:rsid w:val="00AC6A89"/>
    <w:rsid w:val="00AC7E58"/>
    <w:rsid w:val="00AD2D1F"/>
    <w:rsid w:val="00AD3480"/>
    <w:rsid w:val="00AE195B"/>
    <w:rsid w:val="00AF6291"/>
    <w:rsid w:val="00B12CD7"/>
    <w:rsid w:val="00B24A8A"/>
    <w:rsid w:val="00B35DBD"/>
    <w:rsid w:val="00B36E6B"/>
    <w:rsid w:val="00B46094"/>
    <w:rsid w:val="00B576F3"/>
    <w:rsid w:val="00B656A8"/>
    <w:rsid w:val="00B66028"/>
    <w:rsid w:val="00B70860"/>
    <w:rsid w:val="00B74B53"/>
    <w:rsid w:val="00B8246C"/>
    <w:rsid w:val="00B86B66"/>
    <w:rsid w:val="00B93430"/>
    <w:rsid w:val="00B95CDB"/>
    <w:rsid w:val="00BA7902"/>
    <w:rsid w:val="00BB04A3"/>
    <w:rsid w:val="00BB105E"/>
    <w:rsid w:val="00BB4962"/>
    <w:rsid w:val="00BB5D37"/>
    <w:rsid w:val="00BC4679"/>
    <w:rsid w:val="00BD3799"/>
    <w:rsid w:val="00BE18E9"/>
    <w:rsid w:val="00C026D0"/>
    <w:rsid w:val="00C02F72"/>
    <w:rsid w:val="00C05FEB"/>
    <w:rsid w:val="00C12BBD"/>
    <w:rsid w:val="00C163A2"/>
    <w:rsid w:val="00C239E8"/>
    <w:rsid w:val="00C2419D"/>
    <w:rsid w:val="00C2763C"/>
    <w:rsid w:val="00C3575D"/>
    <w:rsid w:val="00C4080A"/>
    <w:rsid w:val="00C40B9E"/>
    <w:rsid w:val="00C44EF6"/>
    <w:rsid w:val="00C471AA"/>
    <w:rsid w:val="00C62B4D"/>
    <w:rsid w:val="00C73144"/>
    <w:rsid w:val="00C74EA7"/>
    <w:rsid w:val="00CA3EC5"/>
    <w:rsid w:val="00CB7AF0"/>
    <w:rsid w:val="00CC5850"/>
    <w:rsid w:val="00CC7254"/>
    <w:rsid w:val="00CD0B85"/>
    <w:rsid w:val="00CD13F2"/>
    <w:rsid w:val="00CD2FE7"/>
    <w:rsid w:val="00CD5337"/>
    <w:rsid w:val="00CD538E"/>
    <w:rsid w:val="00CE451D"/>
    <w:rsid w:val="00CE4D51"/>
    <w:rsid w:val="00CF4B95"/>
    <w:rsid w:val="00CF608B"/>
    <w:rsid w:val="00D17326"/>
    <w:rsid w:val="00D214D5"/>
    <w:rsid w:val="00D22549"/>
    <w:rsid w:val="00D34DC1"/>
    <w:rsid w:val="00D36A0E"/>
    <w:rsid w:val="00D65DFF"/>
    <w:rsid w:val="00D71579"/>
    <w:rsid w:val="00D7545A"/>
    <w:rsid w:val="00D92C66"/>
    <w:rsid w:val="00DA6166"/>
    <w:rsid w:val="00DD6A3D"/>
    <w:rsid w:val="00DE56E8"/>
    <w:rsid w:val="00DF1B68"/>
    <w:rsid w:val="00E065E4"/>
    <w:rsid w:val="00E11BF9"/>
    <w:rsid w:val="00E1704E"/>
    <w:rsid w:val="00E17267"/>
    <w:rsid w:val="00E42991"/>
    <w:rsid w:val="00E44D38"/>
    <w:rsid w:val="00E4618A"/>
    <w:rsid w:val="00E55251"/>
    <w:rsid w:val="00E62069"/>
    <w:rsid w:val="00E6683E"/>
    <w:rsid w:val="00E71E0A"/>
    <w:rsid w:val="00E76668"/>
    <w:rsid w:val="00E84FC3"/>
    <w:rsid w:val="00E85F17"/>
    <w:rsid w:val="00EA1160"/>
    <w:rsid w:val="00EA2B58"/>
    <w:rsid w:val="00EC0AEF"/>
    <w:rsid w:val="00EE1692"/>
    <w:rsid w:val="00EE1EE7"/>
    <w:rsid w:val="00EE598A"/>
    <w:rsid w:val="00EF123A"/>
    <w:rsid w:val="00EF6045"/>
    <w:rsid w:val="00EF63B1"/>
    <w:rsid w:val="00EF754D"/>
    <w:rsid w:val="00EF7FF3"/>
    <w:rsid w:val="00F264CC"/>
    <w:rsid w:val="00F266AB"/>
    <w:rsid w:val="00F26A33"/>
    <w:rsid w:val="00F572E3"/>
    <w:rsid w:val="00F64E77"/>
    <w:rsid w:val="00F753E1"/>
    <w:rsid w:val="00F75D1C"/>
    <w:rsid w:val="00FA4D9F"/>
    <w:rsid w:val="00FD21DB"/>
    <w:rsid w:val="00FD342C"/>
    <w:rsid w:val="00FD4149"/>
    <w:rsid w:val="00FD7A81"/>
    <w:rsid w:val="00FE3D24"/>
    <w:rsid w:val="00FE403E"/>
    <w:rsid w:val="00FE4D35"/>
    <w:rsid w:val="00FE69D3"/>
    <w:rsid w:val="00FF3069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6A8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C471AA"/>
  </w:style>
  <w:style w:type="paragraph" w:styleId="NormalWeb">
    <w:name w:val="Normal (Web)"/>
    <w:basedOn w:val="Normal"/>
    <w:uiPriority w:val="99"/>
    <w:unhideWhenUsed/>
    <w:rsid w:val="00BA7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6"/>
    <w:rPr>
      <w:sz w:val="18"/>
      <w:szCs w:val="18"/>
      <w:lang w:val="en-US"/>
    </w:rPr>
  </w:style>
  <w:style w:type="paragraph" w:customStyle="1" w:styleId="BodyA">
    <w:name w:val="Body A"/>
    <w:rsid w:val="007F6D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B86B66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AU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apple-converted-space">
    <w:name w:val="apple-converted-space"/>
    <w:basedOn w:val="DefaultParagraphFont"/>
    <w:rsid w:val="00C471AA"/>
  </w:style>
  <w:style w:type="paragraph" w:styleId="NormalWeb">
    <w:name w:val="Normal (Web)"/>
    <w:basedOn w:val="Normal"/>
    <w:uiPriority w:val="99"/>
    <w:unhideWhenUsed/>
    <w:rsid w:val="00BA79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4DA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DA6"/>
    <w:rPr>
      <w:sz w:val="18"/>
      <w:szCs w:val="18"/>
      <w:lang w:val="en-US"/>
    </w:rPr>
  </w:style>
  <w:style w:type="paragraph" w:customStyle="1" w:styleId="BodyA">
    <w:name w:val="Body A"/>
    <w:rsid w:val="007F6D43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B86B66"/>
    <w:rPr>
      <w:rFonts w:ascii="Helvetica Neue" w:hAnsi="Helvetica Neue" w:cs="Arial Unicode MS"/>
      <w:color w:val="000000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5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43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7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6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34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7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69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8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98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03E5C97-9C34-480E-9689-B8F43E861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Marg</cp:lastModifiedBy>
  <cp:revision>2</cp:revision>
  <cp:lastPrinted>2019-05-31T04:48:00Z</cp:lastPrinted>
  <dcterms:created xsi:type="dcterms:W3CDTF">2019-07-28T03:13:00Z</dcterms:created>
  <dcterms:modified xsi:type="dcterms:W3CDTF">2019-07-28T03:13:00Z</dcterms:modified>
</cp:coreProperties>
</file>