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B112" w14:textId="2E49F7CD" w:rsidR="00837832" w:rsidRDefault="00837832" w:rsidP="00D04F8A">
      <w:pPr>
        <w:pStyle w:val="Body"/>
        <w:spacing w:after="0"/>
      </w:pPr>
    </w:p>
    <w:p w14:paraId="54C4DFCC" w14:textId="3C8E5FA4" w:rsidR="00624C20" w:rsidRDefault="00CD2FE7" w:rsidP="00D04F8A">
      <w:pPr>
        <w:pStyle w:val="Body"/>
        <w:spacing w:after="0"/>
        <w:jc w:val="center"/>
        <w:rPr>
          <w:b/>
          <w:bCs/>
          <w:i/>
          <w:iCs/>
          <w:sz w:val="28"/>
          <w:szCs w:val="28"/>
        </w:rPr>
      </w:pPr>
      <w:r>
        <w:rPr>
          <w:rFonts w:ascii="Lucida Calligraphy" w:eastAsia="Lucida Calligraphy" w:hAnsi="Lucida Calligraphy" w:cs="Lucida Calligraphy"/>
          <w:b/>
          <w:bCs/>
          <w:i/>
          <w:iCs/>
        </w:rPr>
        <w:t xml:space="preserve">        </w:t>
      </w:r>
      <w:proofErr w:type="gramStart"/>
      <w:r>
        <w:rPr>
          <w:b/>
          <w:bCs/>
          <w:i/>
          <w:iCs/>
          <w:sz w:val="28"/>
          <w:szCs w:val="28"/>
          <w:lang w:val="de-DE"/>
        </w:rPr>
        <w:t>WESTERN  AUSTRALIA</w:t>
      </w:r>
      <w:proofErr w:type="gramEnd"/>
      <w:r>
        <w:rPr>
          <w:b/>
          <w:bCs/>
          <w:i/>
          <w:iCs/>
          <w:sz w:val="28"/>
          <w:szCs w:val="28"/>
          <w:lang w:val="de-DE"/>
        </w:rPr>
        <w:t xml:space="preserve">  SELF  FUNDED  RETIREES  Inc.</w:t>
      </w:r>
    </w:p>
    <w:p w14:paraId="1FCA6F2D" w14:textId="77777777" w:rsidR="00624C20" w:rsidRDefault="00CD2FE7" w:rsidP="00D04F8A">
      <w:pPr>
        <w:pStyle w:val="Body"/>
        <w:spacing w:after="0"/>
        <w:jc w:val="center"/>
        <w:rPr>
          <w:i/>
          <w:iCs/>
          <w:color w:val="0000FF"/>
          <w:sz w:val="28"/>
          <w:szCs w:val="28"/>
          <w:u w:color="0000FF"/>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i/>
          <w:iCs/>
          <w:color w:val="0000FF"/>
          <w:sz w:val="28"/>
          <w:szCs w:val="28"/>
          <w:u w:color="0000FF"/>
          <w:lang w:val="it-IT"/>
        </w:rPr>
        <w:t>wasfrinc@gmail.com</w:t>
      </w:r>
    </w:p>
    <w:p w14:paraId="2D8BBB66" w14:textId="5D4D113B" w:rsidR="00447648" w:rsidRPr="00EF6045" w:rsidRDefault="00CD2FE7" w:rsidP="00D04F8A">
      <w:pPr>
        <w:pStyle w:val="Body"/>
        <w:rPr>
          <w:rFonts w:ascii="Lucida Calligraphy" w:eastAsia="Lucida Calligraphy" w:hAnsi="Lucida Calligraphy" w:cs="Lucida Calligraphy"/>
        </w:rPr>
      </w:pPr>
      <w:r>
        <w:rPr>
          <w:rFonts w:ascii="Arial" w:eastAsia="Arial" w:hAnsi="Arial" w:cs="Arial"/>
          <w:noProof/>
        </w:rPr>
        <w:drawing>
          <wp:inline distT="0" distB="0" distL="0" distR="0" wp14:anchorId="400E1E3F" wp14:editId="78AB39B7">
            <wp:extent cx="801016" cy="724206"/>
            <wp:effectExtent l="0" t="0" r="0" b="0"/>
            <wp:docPr id="1073741825" name="officeArt object" descr="Highgate RSL Logo"/>
            <wp:cNvGraphicFramePr/>
            <a:graphic xmlns:a="http://schemas.openxmlformats.org/drawingml/2006/main">
              <a:graphicData uri="http://schemas.openxmlformats.org/drawingml/2006/picture">
                <pic:pic xmlns:pic="http://schemas.openxmlformats.org/drawingml/2006/picture">
                  <pic:nvPicPr>
                    <pic:cNvPr id="1073741825" name="Highgate RSL Logo" descr="Highgate RSL Logo"/>
                    <pic:cNvPicPr>
                      <a:picLocks noChangeAspect="1"/>
                    </pic:cNvPicPr>
                  </pic:nvPicPr>
                  <pic:blipFill>
                    <a:blip r:embed="rId8"/>
                    <a:stretch>
                      <a:fillRect/>
                    </a:stretch>
                  </pic:blipFill>
                  <pic:spPr>
                    <a:xfrm>
                      <a:off x="0" y="0"/>
                      <a:ext cx="801016" cy="724206"/>
                    </a:xfrm>
                    <a:prstGeom prst="rect">
                      <a:avLst/>
                    </a:prstGeom>
                    <a:ln w="12700" cap="flat">
                      <a:noFill/>
                      <a:miter lim="400000"/>
                    </a:ln>
                    <a:effectLst/>
                  </pic:spPr>
                </pic:pic>
              </a:graphicData>
            </a:graphic>
          </wp:inline>
        </w:drawing>
      </w:r>
      <w:r>
        <w:rPr>
          <w:rFonts w:ascii="Lucida Calligraphy" w:eastAsia="Lucida Calligraphy" w:hAnsi="Lucida Calligraphy" w:cs="Lucida Calligraphy"/>
        </w:rPr>
        <w:tab/>
      </w:r>
      <w:r>
        <w:rPr>
          <w:rFonts w:ascii="Lucida Calligraphy" w:eastAsia="Lucida Calligraphy" w:hAnsi="Lucida Calligraphy" w:cs="Lucida Calligraphy"/>
        </w:rPr>
        <w:tab/>
      </w:r>
      <w:r>
        <w:rPr>
          <w:rFonts w:ascii="Lucida Calligraphy" w:eastAsia="Lucida Calligraphy" w:hAnsi="Lucida Calligraphy" w:cs="Lucida Calligraphy"/>
        </w:rPr>
        <w:tab/>
      </w:r>
      <w:r>
        <w:rPr>
          <w:rFonts w:ascii="Lucida Calligraphy" w:eastAsia="Lucida Calligraphy" w:hAnsi="Lucida Calligraphy" w:cs="Lucida Calligraphy"/>
        </w:rPr>
        <w:tab/>
      </w:r>
      <w:r w:rsidR="006C774F">
        <w:rPr>
          <w:rFonts w:ascii="Lucida Calligraphy" w:eastAsia="Lucida Calligraphy" w:hAnsi="Lucida Calligraphy" w:cs="Lucida Calligraphy"/>
        </w:rPr>
        <w:t xml:space="preserve">    </w:t>
      </w:r>
      <w:r>
        <w:rPr>
          <w:b/>
          <w:bCs/>
          <w:sz w:val="36"/>
          <w:szCs w:val="36"/>
          <w:lang w:val="de-DE"/>
        </w:rPr>
        <w:t xml:space="preserve">MINUTES </w:t>
      </w:r>
    </w:p>
    <w:p w14:paraId="10CF4E58" w14:textId="7212C55B" w:rsidR="00624C20" w:rsidRPr="00064ED5" w:rsidRDefault="00CD2FE7" w:rsidP="00D04F8A">
      <w:pPr>
        <w:pStyle w:val="Body"/>
        <w:spacing w:after="0"/>
        <w:rPr>
          <w:rFonts w:ascii="Arial" w:eastAsia="Arial" w:hAnsi="Arial" w:cs="Arial"/>
        </w:rPr>
      </w:pPr>
      <w:r w:rsidRPr="00064ED5">
        <w:rPr>
          <w:rFonts w:ascii="Arial" w:hAnsi="Arial" w:cs="Arial"/>
          <w:lang w:val="en-US"/>
        </w:rPr>
        <w:t>Minutes of the General Meeting of WASFR Inc. held at the Cambridge Bowling Club, Howtree Place, Floreat, on Friday</w:t>
      </w:r>
      <w:r w:rsidR="00A92153">
        <w:rPr>
          <w:rFonts w:ascii="Arial" w:hAnsi="Arial" w:cs="Arial"/>
          <w:lang w:val="en-US"/>
        </w:rPr>
        <w:t xml:space="preserve"> </w:t>
      </w:r>
      <w:r w:rsidR="00CF2E0E">
        <w:rPr>
          <w:rFonts w:ascii="Arial" w:hAnsi="Arial" w:cs="Arial"/>
          <w:b/>
          <w:bCs/>
          <w:lang w:val="en-US"/>
        </w:rPr>
        <w:t>13 SEPTEMBER</w:t>
      </w:r>
      <w:r w:rsidRPr="00064ED5">
        <w:rPr>
          <w:rFonts w:ascii="Arial" w:hAnsi="Arial" w:cs="Arial"/>
          <w:b/>
          <w:bCs/>
          <w:lang w:val="en-US"/>
        </w:rPr>
        <w:t xml:space="preserve"> 201</w:t>
      </w:r>
      <w:r w:rsidR="00AA611B">
        <w:rPr>
          <w:rFonts w:ascii="Arial" w:hAnsi="Arial" w:cs="Arial"/>
          <w:b/>
          <w:bCs/>
          <w:lang w:val="en-US"/>
        </w:rPr>
        <w:t>9</w:t>
      </w:r>
      <w:r w:rsidR="00171808" w:rsidRPr="00064ED5">
        <w:rPr>
          <w:rFonts w:ascii="Arial" w:hAnsi="Arial" w:cs="Arial"/>
          <w:b/>
          <w:bCs/>
          <w:lang w:val="en-US"/>
        </w:rPr>
        <w:t>.</w:t>
      </w:r>
    </w:p>
    <w:p w14:paraId="7BFD2EF4" w14:textId="77777777" w:rsidR="00624C20" w:rsidRPr="00064ED5" w:rsidRDefault="00624C20" w:rsidP="00D04F8A">
      <w:pPr>
        <w:pStyle w:val="Body"/>
        <w:spacing w:after="0" w:line="240" w:lineRule="auto"/>
        <w:rPr>
          <w:rFonts w:ascii="Arial" w:eastAsia="Arial" w:hAnsi="Arial" w:cs="Arial"/>
        </w:rPr>
      </w:pPr>
    </w:p>
    <w:p w14:paraId="39990F2B" w14:textId="3AE1F721" w:rsidR="00CF2E0E" w:rsidRDefault="00B35DBD" w:rsidP="00D04F8A">
      <w:pPr>
        <w:rPr>
          <w:rFonts w:ascii="Arial" w:hAnsi="Arial" w:cs="Arial"/>
          <w:sz w:val="22"/>
          <w:szCs w:val="22"/>
        </w:rPr>
      </w:pPr>
      <w:r w:rsidRPr="00064ED5">
        <w:rPr>
          <w:rFonts w:ascii="Arial" w:hAnsi="Arial" w:cs="Arial"/>
          <w:sz w:val="22"/>
          <w:szCs w:val="22"/>
        </w:rPr>
        <w:t>The President opened the meeting at 10</w:t>
      </w:r>
      <w:r w:rsidR="003C2302">
        <w:rPr>
          <w:rFonts w:ascii="Arial" w:hAnsi="Arial" w:cs="Arial"/>
          <w:sz w:val="22"/>
          <w:szCs w:val="22"/>
        </w:rPr>
        <w:t>.</w:t>
      </w:r>
      <w:r w:rsidR="00CF2E0E">
        <w:rPr>
          <w:rFonts w:ascii="Arial" w:hAnsi="Arial" w:cs="Arial"/>
          <w:sz w:val="22"/>
          <w:szCs w:val="22"/>
        </w:rPr>
        <w:t>05</w:t>
      </w:r>
      <w:r w:rsidR="007E2288">
        <w:rPr>
          <w:rFonts w:ascii="Arial" w:hAnsi="Arial" w:cs="Arial"/>
          <w:sz w:val="22"/>
          <w:szCs w:val="22"/>
        </w:rPr>
        <w:t>am</w:t>
      </w:r>
      <w:r w:rsidR="009D5CFE">
        <w:rPr>
          <w:rFonts w:ascii="Arial" w:hAnsi="Arial" w:cs="Arial"/>
          <w:sz w:val="22"/>
          <w:szCs w:val="22"/>
        </w:rPr>
        <w:t xml:space="preserve"> with an attendance of </w:t>
      </w:r>
      <w:r w:rsidR="00C018B1">
        <w:rPr>
          <w:rFonts w:ascii="Arial" w:hAnsi="Arial" w:cs="Arial"/>
          <w:sz w:val="22"/>
          <w:szCs w:val="22"/>
        </w:rPr>
        <w:t>32</w:t>
      </w:r>
      <w:r w:rsidR="009D5CFE">
        <w:rPr>
          <w:rFonts w:ascii="Arial" w:hAnsi="Arial" w:cs="Arial"/>
          <w:sz w:val="22"/>
          <w:szCs w:val="22"/>
        </w:rPr>
        <w:t xml:space="preserve"> members and </w:t>
      </w:r>
      <w:r w:rsidR="00C018B1">
        <w:rPr>
          <w:rFonts w:ascii="Arial" w:hAnsi="Arial" w:cs="Arial"/>
          <w:sz w:val="22"/>
          <w:szCs w:val="22"/>
        </w:rPr>
        <w:t>15</w:t>
      </w:r>
      <w:r w:rsidR="009D5CFE">
        <w:rPr>
          <w:rFonts w:ascii="Arial" w:hAnsi="Arial" w:cs="Arial"/>
          <w:sz w:val="22"/>
          <w:szCs w:val="22"/>
        </w:rPr>
        <w:t xml:space="preserve"> visitors.   A warm welcome was extended to the visitors.   The President reminded everyone that WASFR was mainly about improving the concessions available to retirees, and was not involved in social outings etc.</w:t>
      </w:r>
    </w:p>
    <w:p w14:paraId="24B3D60C" w14:textId="77777777" w:rsidR="003C5FB9" w:rsidRPr="00064ED5" w:rsidRDefault="003C5FB9" w:rsidP="00D04F8A">
      <w:pPr>
        <w:rPr>
          <w:rFonts w:ascii="Arial" w:hAnsi="Arial" w:cs="Arial"/>
        </w:rPr>
      </w:pPr>
    </w:p>
    <w:p w14:paraId="6A9BE8D6" w14:textId="4E72FA88" w:rsidR="00624C20" w:rsidRPr="00064ED5" w:rsidRDefault="00CD2FE7" w:rsidP="00D04F8A">
      <w:pPr>
        <w:pStyle w:val="Body"/>
        <w:spacing w:after="0" w:line="240" w:lineRule="auto"/>
        <w:rPr>
          <w:rFonts w:ascii="Arial" w:eastAsia="Arial" w:hAnsi="Arial" w:cs="Arial"/>
          <w:b/>
          <w:bCs/>
        </w:rPr>
      </w:pPr>
      <w:r w:rsidRPr="00064ED5">
        <w:rPr>
          <w:rFonts w:ascii="Arial" w:hAnsi="Arial" w:cs="Arial"/>
          <w:b/>
          <w:bCs/>
        </w:rPr>
        <w:t xml:space="preserve">APOLOGIES:    </w:t>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r w:rsidRPr="00064ED5">
        <w:rPr>
          <w:rFonts w:ascii="Arial" w:hAnsi="Arial" w:cs="Arial"/>
          <w:b/>
          <w:bCs/>
        </w:rPr>
        <w:tab/>
      </w:r>
    </w:p>
    <w:p w14:paraId="10041EE5" w14:textId="6A3F9F0F" w:rsidR="00624C20" w:rsidRDefault="00333F6F" w:rsidP="00D04F8A">
      <w:pPr>
        <w:pStyle w:val="Body"/>
        <w:spacing w:after="0" w:line="240" w:lineRule="auto"/>
        <w:rPr>
          <w:rFonts w:ascii="Arial" w:hAnsi="Arial" w:cs="Arial"/>
          <w:lang w:val="en-US"/>
        </w:rPr>
      </w:pPr>
      <w:r>
        <w:rPr>
          <w:rFonts w:ascii="Arial" w:hAnsi="Arial"/>
        </w:rPr>
        <w:t>C. Atkinson</w:t>
      </w:r>
      <w:r w:rsidR="00651FDF">
        <w:rPr>
          <w:rFonts w:ascii="Arial" w:hAnsi="Arial" w:cs="Arial"/>
          <w:lang w:val="en-US"/>
        </w:rPr>
        <w:t>,</w:t>
      </w:r>
      <w:r w:rsidR="003C2302">
        <w:rPr>
          <w:rFonts w:ascii="Arial" w:hAnsi="Arial" w:cs="Arial"/>
          <w:lang w:val="en-US"/>
        </w:rPr>
        <w:t xml:space="preserve"> </w:t>
      </w:r>
      <w:r w:rsidR="00430C03">
        <w:rPr>
          <w:rFonts w:ascii="Arial" w:hAnsi="Arial" w:cs="Arial"/>
          <w:lang w:val="en-US"/>
        </w:rPr>
        <w:t>W. Cann</w:t>
      </w:r>
      <w:r w:rsidR="003C2302">
        <w:rPr>
          <w:rFonts w:ascii="Arial" w:hAnsi="Arial" w:cs="Arial"/>
          <w:lang w:val="en-US"/>
        </w:rPr>
        <w:t xml:space="preserve">, </w:t>
      </w:r>
      <w:r w:rsidR="00CF2E0E">
        <w:rPr>
          <w:rFonts w:ascii="Arial" w:hAnsi="Arial" w:cs="Arial"/>
          <w:lang w:val="en-US"/>
        </w:rPr>
        <w:t>J. Yeatman, L. Halvorson, H. Ellis.</w:t>
      </w:r>
    </w:p>
    <w:p w14:paraId="3949DB04" w14:textId="77777777" w:rsidR="001B5F31" w:rsidRPr="00064ED5" w:rsidRDefault="001B5F31" w:rsidP="00D04F8A">
      <w:pPr>
        <w:pStyle w:val="Body"/>
        <w:spacing w:after="0" w:line="240" w:lineRule="auto"/>
        <w:rPr>
          <w:rFonts w:ascii="Arial" w:eastAsia="Arial" w:hAnsi="Arial" w:cs="Arial"/>
          <w:b/>
        </w:rPr>
      </w:pPr>
    </w:p>
    <w:p w14:paraId="0921E520" w14:textId="77777777" w:rsidR="00624C20" w:rsidRPr="00064ED5" w:rsidRDefault="00CD2FE7" w:rsidP="00D04F8A">
      <w:pPr>
        <w:pStyle w:val="Body"/>
        <w:spacing w:after="0" w:line="240" w:lineRule="auto"/>
        <w:rPr>
          <w:rFonts w:ascii="Arial" w:eastAsia="Arial" w:hAnsi="Arial" w:cs="Arial"/>
          <w:bCs/>
        </w:rPr>
      </w:pPr>
      <w:r w:rsidRPr="00064ED5">
        <w:rPr>
          <w:rFonts w:ascii="Arial" w:hAnsi="Arial" w:cs="Arial"/>
          <w:b/>
          <w:bCs/>
          <w:lang w:val="en-US"/>
        </w:rPr>
        <w:t>CONFIRMATION OF MINUTES</w:t>
      </w:r>
      <w:r w:rsidRPr="00064ED5">
        <w:rPr>
          <w:rFonts w:ascii="Arial" w:hAnsi="Arial" w:cs="Arial"/>
          <w:bCs/>
          <w:lang w:val="en-US"/>
        </w:rPr>
        <w:t>:</w:t>
      </w:r>
    </w:p>
    <w:p w14:paraId="745FBD5C" w14:textId="52A6EBA2" w:rsidR="00624C20" w:rsidRPr="00064ED5" w:rsidRDefault="00CD2FE7" w:rsidP="00D04F8A">
      <w:pPr>
        <w:pStyle w:val="Body"/>
        <w:spacing w:after="0" w:line="240" w:lineRule="auto"/>
        <w:rPr>
          <w:rFonts w:ascii="Arial" w:eastAsia="Arial" w:hAnsi="Arial" w:cs="Arial"/>
        </w:rPr>
      </w:pPr>
      <w:r w:rsidRPr="00064ED5">
        <w:rPr>
          <w:rFonts w:ascii="Arial" w:hAnsi="Arial" w:cs="Arial"/>
          <w:lang w:val="en-US"/>
        </w:rPr>
        <w:t>Moved</w:t>
      </w:r>
      <w:r w:rsidR="00CD13F2">
        <w:rPr>
          <w:rFonts w:ascii="Arial" w:hAnsi="Arial" w:cs="Arial"/>
          <w:lang w:val="en-US"/>
        </w:rPr>
        <w:t xml:space="preserve"> </w:t>
      </w:r>
      <w:r w:rsidR="001A7114">
        <w:rPr>
          <w:rFonts w:ascii="Arial" w:hAnsi="Arial" w:cs="Arial"/>
          <w:lang w:val="en-US"/>
        </w:rPr>
        <w:t xml:space="preserve">B. </w:t>
      </w:r>
      <w:r w:rsidR="00CF2E0E">
        <w:rPr>
          <w:rFonts w:ascii="Arial" w:hAnsi="Arial" w:cs="Arial"/>
          <w:lang w:val="en-US"/>
        </w:rPr>
        <w:t>Arnold</w:t>
      </w:r>
      <w:r w:rsidR="00D22549">
        <w:rPr>
          <w:rFonts w:ascii="Arial" w:hAnsi="Arial" w:cs="Arial"/>
          <w:lang w:val="en-US"/>
        </w:rPr>
        <w:t>,</w:t>
      </w:r>
      <w:r w:rsidR="00333F6F">
        <w:rPr>
          <w:rFonts w:ascii="Arial" w:hAnsi="Arial" w:cs="Arial"/>
          <w:lang w:val="en-US"/>
        </w:rPr>
        <w:t xml:space="preserve"> </w:t>
      </w:r>
      <w:r w:rsidRPr="00064ED5">
        <w:rPr>
          <w:rFonts w:ascii="Arial" w:hAnsi="Arial" w:cs="Arial"/>
          <w:lang w:val="en-US"/>
        </w:rPr>
        <w:t>sec</w:t>
      </w:r>
      <w:r w:rsidR="00651FDF">
        <w:rPr>
          <w:rFonts w:ascii="Arial" w:hAnsi="Arial" w:cs="Arial"/>
          <w:lang w:val="en-US"/>
        </w:rPr>
        <w:t xml:space="preserve">onded </w:t>
      </w:r>
      <w:r w:rsidR="00CF2E0E">
        <w:rPr>
          <w:rFonts w:ascii="Arial" w:hAnsi="Arial" w:cs="Arial"/>
          <w:lang w:val="en-US"/>
        </w:rPr>
        <w:t>I. Moller</w:t>
      </w:r>
      <w:r w:rsidR="00333F6F">
        <w:rPr>
          <w:rFonts w:ascii="Arial" w:hAnsi="Arial" w:cs="Arial"/>
          <w:lang w:val="en-US"/>
        </w:rPr>
        <w:t xml:space="preserve">, </w:t>
      </w:r>
      <w:r w:rsidRPr="00064ED5">
        <w:rPr>
          <w:rFonts w:ascii="Arial" w:hAnsi="Arial" w:cs="Arial"/>
          <w:lang w:val="en-US"/>
        </w:rPr>
        <w:t xml:space="preserve">that the </w:t>
      </w:r>
      <w:r w:rsidR="00A42EDE">
        <w:rPr>
          <w:rFonts w:ascii="Arial" w:hAnsi="Arial" w:cs="Arial"/>
          <w:lang w:val="en-US"/>
        </w:rPr>
        <w:t xml:space="preserve">Minutes of the meeting held on </w:t>
      </w:r>
      <w:r w:rsidR="00CF2E0E">
        <w:rPr>
          <w:rFonts w:ascii="Arial" w:hAnsi="Arial" w:cs="Arial"/>
          <w:lang w:val="en-US"/>
        </w:rPr>
        <w:t>9 August</w:t>
      </w:r>
      <w:r w:rsidR="00847B1D" w:rsidRPr="00847B1D">
        <w:rPr>
          <w:rFonts w:ascii="Arial" w:hAnsi="Arial" w:cs="Arial"/>
          <w:lang w:val="en-US"/>
        </w:rPr>
        <w:t xml:space="preserve"> </w:t>
      </w:r>
      <w:r w:rsidRPr="00064ED5">
        <w:rPr>
          <w:rFonts w:ascii="Arial" w:hAnsi="Arial" w:cs="Arial"/>
          <w:lang w:val="en-US"/>
        </w:rPr>
        <w:t>201</w:t>
      </w:r>
      <w:r w:rsidR="006A7952">
        <w:rPr>
          <w:rFonts w:ascii="Arial" w:hAnsi="Arial" w:cs="Arial"/>
          <w:lang w:val="en-US"/>
        </w:rPr>
        <w:t>9</w:t>
      </w:r>
      <w:r w:rsidRPr="00064ED5">
        <w:rPr>
          <w:rFonts w:ascii="Arial" w:hAnsi="Arial" w:cs="Arial"/>
          <w:lang w:val="en-US"/>
        </w:rPr>
        <w:t xml:space="preserve"> be accepted as a true record.    Carried.</w:t>
      </w:r>
    </w:p>
    <w:p w14:paraId="17F0703B" w14:textId="77777777" w:rsidR="00624C20" w:rsidRPr="00064ED5" w:rsidRDefault="00624C20" w:rsidP="00D04F8A">
      <w:pPr>
        <w:pStyle w:val="Body"/>
        <w:spacing w:after="0" w:line="240" w:lineRule="auto"/>
        <w:rPr>
          <w:rFonts w:ascii="Arial" w:eastAsia="Arial" w:hAnsi="Arial" w:cs="Arial"/>
        </w:rPr>
      </w:pPr>
    </w:p>
    <w:p w14:paraId="59B8CB0A" w14:textId="5FD43089" w:rsidR="00247EA9" w:rsidRPr="00A00D95" w:rsidRDefault="00CD2FE7" w:rsidP="00D04F8A">
      <w:pPr>
        <w:pStyle w:val="Body"/>
        <w:spacing w:after="0"/>
        <w:rPr>
          <w:rFonts w:ascii="Arial" w:hAnsi="Arial" w:cs="Arial"/>
          <w:b/>
          <w:bCs/>
          <w:lang w:val="en-US"/>
        </w:rPr>
      </w:pPr>
      <w:r w:rsidRPr="00064ED5">
        <w:rPr>
          <w:rFonts w:ascii="Arial" w:hAnsi="Arial" w:cs="Arial"/>
          <w:b/>
          <w:bCs/>
          <w:lang w:val="en-US"/>
        </w:rPr>
        <w:t xml:space="preserve">BUSINESS ARISING: </w:t>
      </w:r>
    </w:p>
    <w:p w14:paraId="5DED7D8B" w14:textId="7DA68B04" w:rsidR="004E1DC2" w:rsidRDefault="00001E6E" w:rsidP="00D04F8A">
      <w:pPr>
        <w:pStyle w:val="Body"/>
        <w:spacing w:after="0" w:line="240" w:lineRule="auto"/>
        <w:rPr>
          <w:rFonts w:ascii="Arial" w:hAnsi="Arial" w:cs="Arial"/>
        </w:rPr>
      </w:pPr>
      <w:r w:rsidRPr="00001E6E">
        <w:rPr>
          <w:rFonts w:ascii="Arial" w:hAnsi="Arial" w:cs="Arial"/>
          <w:b/>
        </w:rPr>
        <w:t>WA Seniors Alliance</w:t>
      </w:r>
      <w:r>
        <w:rPr>
          <w:rFonts w:ascii="Arial" w:hAnsi="Arial" w:cs="Arial"/>
        </w:rPr>
        <w:t xml:space="preserve">:  </w:t>
      </w:r>
      <w:r w:rsidR="003617DB">
        <w:rPr>
          <w:rFonts w:ascii="Arial" w:hAnsi="Arial" w:cs="Arial"/>
        </w:rPr>
        <w:t xml:space="preserve"> </w:t>
      </w:r>
      <w:r w:rsidR="00266C20">
        <w:rPr>
          <w:rFonts w:ascii="Arial" w:hAnsi="Arial" w:cs="Arial"/>
        </w:rPr>
        <w:t xml:space="preserve">The President </w:t>
      </w:r>
      <w:r w:rsidR="002C2475">
        <w:rPr>
          <w:rFonts w:ascii="Arial" w:hAnsi="Arial" w:cs="Arial"/>
        </w:rPr>
        <w:t xml:space="preserve">said that </w:t>
      </w:r>
      <w:r w:rsidR="001A7114">
        <w:rPr>
          <w:rFonts w:ascii="Arial" w:hAnsi="Arial" w:cs="Arial"/>
        </w:rPr>
        <w:t>there was little to add to what has already been reported</w:t>
      </w:r>
      <w:r w:rsidR="009D5CFE">
        <w:rPr>
          <w:rFonts w:ascii="Arial" w:hAnsi="Arial" w:cs="Arial"/>
        </w:rPr>
        <w:t xml:space="preserve"> at earlier meetings.   The next meeting is scheduled for October/November and we are hoping that the issue with National Seniors can be resolved.    It is too soon to expect that COTA WA will be in a position to confirm their involvement with WASA   -   the new CEO did ask for a period of 6 – 8 months before being in a position to decide if they wished to continue with their membership.</w:t>
      </w:r>
      <w:r w:rsidR="00BF2C57">
        <w:rPr>
          <w:rFonts w:ascii="Arial" w:hAnsi="Arial" w:cs="Arial"/>
        </w:rPr>
        <w:t xml:space="preserve">  T</w:t>
      </w:r>
      <w:r w:rsidR="004E1DC2">
        <w:rPr>
          <w:rFonts w:ascii="Arial" w:hAnsi="Arial" w:cs="Arial"/>
        </w:rPr>
        <w:t xml:space="preserve">he President invited everyone present to contact one of the Committee if they had any particular items that might be suitable for inclusion in the 2020/21 State submission </w:t>
      </w:r>
      <w:r w:rsidR="00625CA9">
        <w:rPr>
          <w:rFonts w:ascii="Arial" w:hAnsi="Arial" w:cs="Arial"/>
        </w:rPr>
        <w:t>(</w:t>
      </w:r>
      <w:r w:rsidR="004E1DC2">
        <w:rPr>
          <w:rFonts w:ascii="Arial" w:hAnsi="Arial" w:cs="Arial"/>
        </w:rPr>
        <w:t>which should be completed by the end of November</w:t>
      </w:r>
      <w:r w:rsidR="00625CA9">
        <w:rPr>
          <w:rFonts w:ascii="Arial" w:hAnsi="Arial" w:cs="Arial"/>
        </w:rPr>
        <w:t>).</w:t>
      </w:r>
    </w:p>
    <w:p w14:paraId="52175FCE" w14:textId="77777777" w:rsidR="004E1DC2" w:rsidRDefault="004E1DC2" w:rsidP="00D04F8A">
      <w:pPr>
        <w:pStyle w:val="Body"/>
        <w:spacing w:after="0" w:line="240" w:lineRule="auto"/>
        <w:rPr>
          <w:rFonts w:ascii="Arial" w:hAnsi="Arial" w:cs="Arial"/>
        </w:rPr>
      </w:pPr>
    </w:p>
    <w:p w14:paraId="2AA6BEF5" w14:textId="56FCC382" w:rsidR="004E1DC2" w:rsidRDefault="0083725F" w:rsidP="00D04F8A">
      <w:pPr>
        <w:pStyle w:val="Body"/>
        <w:spacing w:after="0" w:line="240" w:lineRule="auto"/>
        <w:rPr>
          <w:rFonts w:ascii="Arial" w:hAnsi="Arial" w:cs="Arial"/>
        </w:rPr>
      </w:pPr>
      <w:r w:rsidRPr="004D6C0B">
        <w:rPr>
          <w:rFonts w:ascii="Arial" w:hAnsi="Arial" w:cs="Arial"/>
          <w:b/>
          <w:bCs/>
        </w:rPr>
        <w:t>Alliance for a Fairer Retirement System</w:t>
      </w:r>
      <w:r w:rsidR="00EF754D" w:rsidRPr="004D6C0B">
        <w:rPr>
          <w:rFonts w:ascii="Arial" w:hAnsi="Arial" w:cs="Arial"/>
          <w:b/>
          <w:bCs/>
        </w:rPr>
        <w:t xml:space="preserve"> (AFRS):</w:t>
      </w:r>
      <w:r w:rsidR="00EF754D" w:rsidRPr="004D6C0B">
        <w:rPr>
          <w:rFonts w:ascii="Arial" w:hAnsi="Arial" w:cs="Arial"/>
        </w:rPr>
        <w:t xml:space="preserve"> </w:t>
      </w:r>
      <w:r w:rsidRPr="004D6C0B">
        <w:rPr>
          <w:rFonts w:ascii="Arial" w:hAnsi="Arial" w:cs="Arial"/>
        </w:rPr>
        <w:t xml:space="preserve"> </w:t>
      </w:r>
      <w:r w:rsidR="00517220">
        <w:rPr>
          <w:rFonts w:ascii="Arial" w:hAnsi="Arial" w:cs="Arial"/>
        </w:rPr>
        <w:t xml:space="preserve">The last telephone hook-up of this group of different organisations took place on Wednesday </w:t>
      </w:r>
      <w:r w:rsidR="004E1DC2">
        <w:rPr>
          <w:rFonts w:ascii="Arial" w:hAnsi="Arial" w:cs="Arial"/>
        </w:rPr>
        <w:t>28</w:t>
      </w:r>
      <w:r w:rsidR="004E1DC2" w:rsidRPr="004E1DC2">
        <w:rPr>
          <w:rFonts w:ascii="Arial" w:hAnsi="Arial" w:cs="Arial"/>
          <w:vertAlign w:val="superscript"/>
        </w:rPr>
        <w:t>th</w:t>
      </w:r>
      <w:r w:rsidR="004E1DC2">
        <w:rPr>
          <w:rFonts w:ascii="Arial" w:hAnsi="Arial" w:cs="Arial"/>
        </w:rPr>
        <w:t xml:space="preserve"> August.   The main topic of discussion was the </w:t>
      </w:r>
      <w:proofErr w:type="gramStart"/>
      <w:r w:rsidR="004E1DC2">
        <w:rPr>
          <w:rFonts w:ascii="Arial" w:hAnsi="Arial" w:cs="Arial"/>
        </w:rPr>
        <w:t>40 page</w:t>
      </w:r>
      <w:proofErr w:type="gramEnd"/>
      <w:r w:rsidR="004E1DC2">
        <w:rPr>
          <w:rFonts w:ascii="Arial" w:hAnsi="Arial" w:cs="Arial"/>
        </w:rPr>
        <w:t xml:space="preserve"> report from the Actuaries Institute (August 2019).   This report had 3 authors (who were all highly respected financial managers</w:t>
      </w:r>
      <w:proofErr w:type="gramStart"/>
      <w:r w:rsidR="004E1DC2">
        <w:rPr>
          <w:rFonts w:ascii="Arial" w:hAnsi="Arial" w:cs="Arial"/>
        </w:rPr>
        <w:t>)</w:t>
      </w:r>
      <w:r w:rsidR="00542FC2">
        <w:rPr>
          <w:rFonts w:ascii="Arial" w:hAnsi="Arial" w:cs="Arial"/>
        </w:rPr>
        <w:t xml:space="preserve">, </w:t>
      </w:r>
      <w:r w:rsidR="004E1DC2">
        <w:rPr>
          <w:rFonts w:ascii="Arial" w:hAnsi="Arial" w:cs="Arial"/>
        </w:rPr>
        <w:t>but</w:t>
      </w:r>
      <w:proofErr w:type="gramEnd"/>
      <w:r w:rsidR="004E1DC2">
        <w:rPr>
          <w:rFonts w:ascii="Arial" w:hAnsi="Arial" w:cs="Arial"/>
        </w:rPr>
        <w:t xml:space="preserve"> had no real substantive recommendations.   The report clearly stated that it wa</w:t>
      </w:r>
      <w:r w:rsidR="00CA392C">
        <w:rPr>
          <w:rFonts w:ascii="Arial" w:hAnsi="Arial" w:cs="Arial"/>
        </w:rPr>
        <w:t>s</w:t>
      </w:r>
      <w:proofErr w:type="gramStart"/>
      <w:r w:rsidR="00CA392C">
        <w:rPr>
          <w:rFonts w:ascii="Arial" w:hAnsi="Arial" w:cs="Arial"/>
        </w:rPr>
        <w:t xml:space="preserve"> </w:t>
      </w:r>
      <w:r w:rsidR="004E1DC2">
        <w:rPr>
          <w:rFonts w:ascii="Arial" w:hAnsi="Arial" w:cs="Arial"/>
        </w:rPr>
        <w:t xml:space="preserve">  “</w:t>
      </w:r>
      <w:proofErr w:type="gramEnd"/>
      <w:r w:rsidR="004E1DC2" w:rsidRPr="004E1DC2">
        <w:rPr>
          <w:rFonts w:ascii="Arial" w:hAnsi="Arial" w:cs="Arial"/>
          <w:i/>
          <w:iCs/>
        </w:rPr>
        <w:t>not a blueprint for retirement provisions”</w:t>
      </w:r>
      <w:r w:rsidR="004E1DC2">
        <w:rPr>
          <w:rFonts w:ascii="Arial" w:hAnsi="Arial" w:cs="Arial"/>
          <w:i/>
          <w:iCs/>
        </w:rPr>
        <w:t xml:space="preserve">,  </w:t>
      </w:r>
      <w:r w:rsidR="004E1DC2">
        <w:rPr>
          <w:rFonts w:ascii="Arial" w:hAnsi="Arial" w:cs="Arial"/>
        </w:rPr>
        <w:t>but was intended to raise discussion, and ask questions, on a number of topics that seemed to warrant attention.   It covered</w:t>
      </w:r>
      <w:r w:rsidR="0075459B">
        <w:rPr>
          <w:rFonts w:ascii="Arial" w:hAnsi="Arial" w:cs="Arial"/>
        </w:rPr>
        <w:t xml:space="preserve"> items such as the Age pension (deeming rates, income and assets tests,</w:t>
      </w:r>
      <w:r w:rsidR="00542FC2">
        <w:rPr>
          <w:rFonts w:ascii="Arial" w:hAnsi="Arial" w:cs="Arial"/>
        </w:rPr>
        <w:t xml:space="preserve"> i</w:t>
      </w:r>
      <w:r w:rsidR="0075459B">
        <w:rPr>
          <w:rFonts w:ascii="Arial" w:hAnsi="Arial" w:cs="Arial"/>
        </w:rPr>
        <w:t>nclusion</w:t>
      </w:r>
      <w:r w:rsidR="00CA392C">
        <w:rPr>
          <w:rFonts w:ascii="Arial" w:hAnsi="Arial" w:cs="Arial"/>
        </w:rPr>
        <w:t xml:space="preserve"> (?) </w:t>
      </w:r>
      <w:r w:rsidR="0075459B">
        <w:rPr>
          <w:rFonts w:ascii="Arial" w:hAnsi="Arial" w:cs="Arial"/>
        </w:rPr>
        <w:t>of the family home, age eligibility, taxation anomalies etc.),  the number of retirees who are/would be still in rental accommodation, life expectancy, costs of Aged Care, the superannuation guarantee levy, possibility of a universal pensioner concession card, refundable accommodation deposits (RADs) and the possibility of death duties.</w:t>
      </w:r>
      <w:r w:rsidR="008D328D">
        <w:rPr>
          <w:rFonts w:ascii="Arial" w:hAnsi="Arial" w:cs="Arial"/>
        </w:rPr>
        <w:t xml:space="preserve">   One of the authors (David Knox</w:t>
      </w:r>
      <w:r w:rsidR="005855E8">
        <w:rPr>
          <w:rFonts w:ascii="Arial" w:hAnsi="Arial" w:cs="Arial"/>
        </w:rPr>
        <w:t>,</w:t>
      </w:r>
      <w:r w:rsidR="008D328D">
        <w:rPr>
          <w:rFonts w:ascii="Arial" w:hAnsi="Arial" w:cs="Arial"/>
        </w:rPr>
        <w:t xml:space="preserve"> a Senior Partner from Mercer</w:t>
      </w:r>
      <w:r w:rsidR="005855E8">
        <w:rPr>
          <w:rFonts w:ascii="Arial" w:hAnsi="Arial" w:cs="Arial"/>
        </w:rPr>
        <w:t xml:space="preserve"> Australia), was present at the meeting and spent the major part of the meeting explaining the points raised in the report.   Many questions were raised but the final analysis was that the government, in conjunction with other organisations, need to </w:t>
      </w:r>
      <w:r w:rsidR="00542FC2">
        <w:rPr>
          <w:rFonts w:ascii="Arial" w:hAnsi="Arial" w:cs="Arial"/>
        </w:rPr>
        <w:t xml:space="preserve">start considering how all these, and other, issues can be addressed.   The possibility of a governmental </w:t>
      </w:r>
      <w:r w:rsidR="00CA392C">
        <w:rPr>
          <w:rFonts w:ascii="Arial" w:hAnsi="Arial" w:cs="Arial"/>
        </w:rPr>
        <w:t>“</w:t>
      </w:r>
      <w:r w:rsidR="00542FC2">
        <w:rPr>
          <w:rFonts w:ascii="Arial" w:hAnsi="Arial" w:cs="Arial"/>
        </w:rPr>
        <w:t>Review into Retirement</w:t>
      </w:r>
      <w:r w:rsidR="00CA392C">
        <w:rPr>
          <w:rFonts w:ascii="Arial" w:hAnsi="Arial" w:cs="Arial"/>
        </w:rPr>
        <w:t>”</w:t>
      </w:r>
      <w:r w:rsidR="00542FC2">
        <w:rPr>
          <w:rFonts w:ascii="Arial" w:hAnsi="Arial" w:cs="Arial"/>
        </w:rPr>
        <w:t xml:space="preserve"> provisions is a good way to start</w:t>
      </w:r>
      <w:r w:rsidR="00CA392C">
        <w:rPr>
          <w:rFonts w:ascii="Arial" w:hAnsi="Arial" w:cs="Arial"/>
        </w:rPr>
        <w:t xml:space="preserve">   -   </w:t>
      </w:r>
      <w:r w:rsidR="00542FC2">
        <w:rPr>
          <w:rFonts w:ascii="Arial" w:hAnsi="Arial" w:cs="Arial"/>
        </w:rPr>
        <w:t>but there is no current indication just when such a review will commence.</w:t>
      </w:r>
    </w:p>
    <w:p w14:paraId="085F759B" w14:textId="39E545C4" w:rsidR="00542FC2" w:rsidRDefault="00542FC2" w:rsidP="00D04F8A">
      <w:pPr>
        <w:pStyle w:val="Body"/>
        <w:spacing w:after="0" w:line="240" w:lineRule="auto"/>
        <w:rPr>
          <w:rFonts w:ascii="Arial" w:hAnsi="Arial" w:cs="Arial"/>
        </w:rPr>
      </w:pPr>
      <w:r>
        <w:rPr>
          <w:rFonts w:ascii="Arial" w:hAnsi="Arial" w:cs="Arial"/>
        </w:rPr>
        <w:t xml:space="preserve">A summary of the </w:t>
      </w:r>
      <w:proofErr w:type="gramStart"/>
      <w:r>
        <w:rPr>
          <w:rFonts w:ascii="Arial" w:hAnsi="Arial" w:cs="Arial"/>
        </w:rPr>
        <w:t>40 page</w:t>
      </w:r>
      <w:proofErr w:type="gramEnd"/>
      <w:r>
        <w:rPr>
          <w:rFonts w:ascii="Arial" w:hAnsi="Arial" w:cs="Arial"/>
        </w:rPr>
        <w:t xml:space="preserve"> report was circulated amongst members, as was a copy of WASFR’s response to the AFRS (forwarded after consideration by the Committee).   General discussion followed.   Everyone was reminded that this response was just one of several that will be discussed at the next meeting of the AFRS (25</w:t>
      </w:r>
      <w:r w:rsidRPr="00542FC2">
        <w:rPr>
          <w:rFonts w:ascii="Arial" w:hAnsi="Arial" w:cs="Arial"/>
          <w:vertAlign w:val="superscript"/>
        </w:rPr>
        <w:t>th</w:t>
      </w:r>
      <w:r>
        <w:rPr>
          <w:rFonts w:ascii="Arial" w:hAnsi="Arial" w:cs="Arial"/>
        </w:rPr>
        <w:t xml:space="preserve"> September).</w:t>
      </w:r>
      <w:r w:rsidR="00BF2C57">
        <w:rPr>
          <w:rFonts w:ascii="Arial" w:hAnsi="Arial" w:cs="Arial"/>
        </w:rPr>
        <w:t xml:space="preserve">    Of major concern was the possibility of the family home being included in the Assets test for the Age pension.   Note:  Several prominent organisations had expressed the belief that, eventually, the value of the family home (above a certain limit), should be included in the Assets test.</w:t>
      </w:r>
    </w:p>
    <w:p w14:paraId="050CFABC" w14:textId="77777777" w:rsidR="00D04F8A" w:rsidRDefault="00BF2C57" w:rsidP="00D04F8A">
      <w:pPr>
        <w:pStyle w:val="Body"/>
        <w:spacing w:after="0" w:line="240" w:lineRule="auto"/>
        <w:rPr>
          <w:rFonts w:ascii="Arial" w:hAnsi="Arial" w:cs="Arial"/>
        </w:rPr>
      </w:pPr>
      <w:r>
        <w:rPr>
          <w:rFonts w:ascii="Arial" w:hAnsi="Arial" w:cs="Arial"/>
        </w:rPr>
        <w:t>The comment was made that the costs, and governance, of Aged Care establishments should not be overlooked.   The President agreed and expressed the view that the current enquiry into Aged Care should be the beginning of improvements in this area</w:t>
      </w:r>
      <w:r w:rsidR="00314B13">
        <w:rPr>
          <w:rFonts w:ascii="Arial" w:hAnsi="Arial" w:cs="Arial"/>
        </w:rPr>
        <w:t>.</w:t>
      </w:r>
      <w:r w:rsidR="00314B13">
        <w:rPr>
          <w:rFonts w:ascii="Arial" w:hAnsi="Arial" w:cs="Arial"/>
        </w:rPr>
        <w:tab/>
      </w:r>
      <w:r w:rsidR="00314B13">
        <w:rPr>
          <w:rFonts w:ascii="Arial" w:hAnsi="Arial" w:cs="Arial"/>
        </w:rPr>
        <w:tab/>
      </w:r>
      <w:r w:rsidR="00314B13">
        <w:rPr>
          <w:rFonts w:ascii="Arial" w:hAnsi="Arial" w:cs="Arial"/>
        </w:rPr>
        <w:tab/>
      </w:r>
      <w:r w:rsidR="00314B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378E">
        <w:rPr>
          <w:rFonts w:ascii="Book Antiqua" w:hAnsi="Book Antiqua"/>
          <w:b/>
          <w:bCs/>
          <w:i/>
          <w:iCs/>
          <w:u w:color="4472C4"/>
        </w:rPr>
        <w:t>State &amp; Federal Advocates for Fully and Partly Self Funded Retir</w:t>
      </w:r>
      <w:r>
        <w:rPr>
          <w:rFonts w:ascii="Book Antiqua" w:hAnsi="Book Antiqua"/>
          <w:b/>
          <w:bCs/>
          <w:i/>
          <w:iCs/>
          <w:u w:color="4472C4"/>
        </w:rPr>
        <w:t>ees                         ........./2</w:t>
      </w:r>
      <w:r w:rsidR="00E51C7A">
        <w:rPr>
          <w:rFonts w:ascii="Arial" w:hAnsi="Arial" w:cs="Arial"/>
        </w:rPr>
        <w:t xml:space="preserve"> </w:t>
      </w:r>
    </w:p>
    <w:p w14:paraId="4B3B34E9" w14:textId="6CAB5C9E" w:rsidR="00D04F8A" w:rsidRDefault="00DE7D7D" w:rsidP="00D04F8A">
      <w:pPr>
        <w:pStyle w:val="Body"/>
        <w:spacing w:after="0" w:line="240" w:lineRule="auto"/>
        <w:rPr>
          <w:rFonts w:ascii="Arial" w:hAnsi="Arial" w:cs="Arial"/>
          <w:lang w:val="en-US"/>
        </w:rPr>
      </w:pPr>
      <w:r w:rsidRPr="00BD570B">
        <w:rPr>
          <w:rFonts w:ascii="Arial" w:hAnsi="Arial" w:cs="Arial"/>
          <w:b/>
          <w:bCs/>
          <w:lang w:val="en-US"/>
        </w:rPr>
        <w:lastRenderedPageBreak/>
        <w:t>BUSINESS ARISING:    cont.</w:t>
      </w:r>
      <w:r w:rsidR="00294252" w:rsidRPr="00BD570B">
        <w:rPr>
          <w:rFonts w:ascii="Arial" w:hAnsi="Arial" w:cs="Arial"/>
          <w:b/>
          <w:bCs/>
          <w:lang w:val="en-US"/>
        </w:rPr>
        <w:t xml:space="preserve"> </w:t>
      </w:r>
      <w:r w:rsidR="00D65224" w:rsidRPr="00BD570B">
        <w:rPr>
          <w:rFonts w:ascii="Arial" w:hAnsi="Arial" w:cs="Arial"/>
          <w:b/>
          <w:bCs/>
          <w:lang w:val="en-US"/>
        </w:rPr>
        <w:t xml:space="preserve">                                    </w:t>
      </w:r>
    </w:p>
    <w:p w14:paraId="6867852A" w14:textId="4861D5A7" w:rsidR="00D04F8A" w:rsidRDefault="00C87DE4" w:rsidP="00D04F8A">
      <w:pPr>
        <w:pStyle w:val="Body"/>
        <w:spacing w:after="0" w:line="240" w:lineRule="auto"/>
        <w:rPr>
          <w:rFonts w:ascii="Arial" w:hAnsi="Arial" w:cs="Arial"/>
          <w:lang w:val="en-US"/>
        </w:rPr>
      </w:pPr>
      <w:r w:rsidRPr="00C87DE4">
        <w:rPr>
          <w:rFonts w:ascii="Arial" w:hAnsi="Arial" w:cs="Arial"/>
          <w:b/>
          <w:bCs/>
          <w:lang w:val="en-US"/>
        </w:rPr>
        <w:t>Interview with Anthony Spagnolo</w:t>
      </w:r>
      <w:r>
        <w:rPr>
          <w:rFonts w:ascii="Arial" w:hAnsi="Arial" w:cs="Arial"/>
          <w:lang w:val="en-US"/>
        </w:rPr>
        <w:t>:   The President said that he had an interview scheduled for 19</w:t>
      </w:r>
      <w:r w:rsidRPr="00C87DE4">
        <w:rPr>
          <w:rFonts w:ascii="Arial" w:hAnsi="Arial" w:cs="Arial"/>
          <w:vertAlign w:val="superscript"/>
          <w:lang w:val="en-US"/>
        </w:rPr>
        <w:t>th</w:t>
      </w:r>
      <w:r>
        <w:rPr>
          <w:rFonts w:ascii="Arial" w:hAnsi="Arial" w:cs="Arial"/>
          <w:lang w:val="en-US"/>
        </w:rPr>
        <w:t xml:space="preserve"> July with Senator Mathias Cormann but was told at the last minute that the Senator was unavailable.   Instead, one of the Senator’s senior advisors (Anthony Spagnolo), made himself available for an interview.  The interview with Mr. Spagnolo lasted for well over one hour and covered a number of different </w:t>
      </w:r>
      <w:r w:rsidR="00086983">
        <w:rPr>
          <w:rFonts w:ascii="Arial" w:hAnsi="Arial" w:cs="Arial"/>
          <w:lang w:val="en-US"/>
        </w:rPr>
        <w:t>topics</w:t>
      </w:r>
      <w:r>
        <w:rPr>
          <w:rFonts w:ascii="Arial" w:hAnsi="Arial" w:cs="Arial"/>
          <w:lang w:val="en-US"/>
        </w:rPr>
        <w:t xml:space="preserve">.   There were some issues e.g. Deeming rates, indexation of CSS and PSS pensions, that were not accepted by Mr. </w:t>
      </w:r>
      <w:proofErr w:type="gramStart"/>
      <w:r>
        <w:rPr>
          <w:rFonts w:ascii="Arial" w:hAnsi="Arial" w:cs="Arial"/>
          <w:lang w:val="en-US"/>
        </w:rPr>
        <w:t>Spagnolo</w:t>
      </w:r>
      <w:proofErr w:type="gramEnd"/>
      <w:r>
        <w:rPr>
          <w:rFonts w:ascii="Arial" w:hAnsi="Arial" w:cs="Arial"/>
          <w:lang w:val="en-US"/>
        </w:rPr>
        <w:t xml:space="preserve"> but he did agree to discuss these with his colleagues when he returned to Canberra.    So far, there has not been any feedback from Canberra and the President said that he would follow this up in the next few weeks.</w:t>
      </w:r>
      <w:r w:rsidR="00C018B1">
        <w:rPr>
          <w:rFonts w:ascii="Arial" w:hAnsi="Arial" w:cs="Arial"/>
          <w:lang w:val="en-US"/>
        </w:rPr>
        <w:t xml:space="preserve">  The President has been promised a meeting with Senator Cormann when is possible.</w:t>
      </w:r>
    </w:p>
    <w:p w14:paraId="531C2006" w14:textId="77777777" w:rsidR="009A7A2C" w:rsidRDefault="00E76668" w:rsidP="00D04F8A">
      <w:pPr>
        <w:pStyle w:val="Body"/>
        <w:spacing w:after="0" w:line="240" w:lineRule="auto"/>
        <w:rPr>
          <w:rFonts w:ascii="Arial" w:hAnsi="Arial" w:cs="Arial"/>
        </w:rPr>
      </w:pPr>
      <w:r w:rsidRPr="00BD570B">
        <w:rPr>
          <w:rFonts w:ascii="Arial" w:hAnsi="Arial"/>
        </w:rPr>
        <w:tab/>
      </w:r>
      <w:r w:rsidRPr="00BD570B">
        <w:rPr>
          <w:rFonts w:ascii="Arial" w:hAnsi="Arial"/>
        </w:rPr>
        <w:tab/>
      </w:r>
      <w:r w:rsidRPr="00BD570B">
        <w:rPr>
          <w:rFonts w:ascii="Arial" w:hAnsi="Arial"/>
        </w:rPr>
        <w:tab/>
      </w:r>
      <w:r w:rsidRPr="00BD570B">
        <w:rPr>
          <w:rFonts w:ascii="Arial" w:hAnsi="Arial"/>
        </w:rPr>
        <w:tab/>
      </w:r>
      <w:r w:rsidR="00483101">
        <w:rPr>
          <w:rFonts w:ascii="Arial" w:hAnsi="Arial"/>
        </w:rPr>
        <w:t xml:space="preserve">    </w:t>
      </w:r>
      <w:r w:rsidR="008D2682">
        <w:rPr>
          <w:rFonts w:ascii="Arial" w:hAnsi="Arial"/>
        </w:rPr>
        <w:tab/>
      </w:r>
      <w:r w:rsidR="008D2682">
        <w:rPr>
          <w:rFonts w:ascii="Arial" w:hAnsi="Arial"/>
        </w:rPr>
        <w:tab/>
      </w:r>
      <w:r w:rsidR="008D2682">
        <w:rPr>
          <w:rFonts w:ascii="Arial" w:hAnsi="Arial"/>
        </w:rPr>
        <w:tab/>
      </w:r>
      <w:r w:rsidR="008D2682">
        <w:rPr>
          <w:rFonts w:ascii="Arial" w:hAnsi="Arial"/>
        </w:rPr>
        <w:tab/>
      </w:r>
      <w:r w:rsidR="008D2682">
        <w:rPr>
          <w:rFonts w:ascii="Arial" w:hAnsi="Arial"/>
        </w:rPr>
        <w:tab/>
      </w:r>
      <w:r w:rsidR="008D2682">
        <w:rPr>
          <w:rFonts w:ascii="Arial" w:hAnsi="Arial"/>
        </w:rPr>
        <w:tab/>
      </w:r>
      <w:r w:rsidR="008D2682">
        <w:rPr>
          <w:rFonts w:ascii="Arial" w:hAnsi="Arial"/>
        </w:rPr>
        <w:tab/>
        <w:t xml:space="preserve">      </w:t>
      </w:r>
      <w:r w:rsidR="00483101" w:rsidRPr="00BD570B">
        <w:rPr>
          <w:rFonts w:ascii="Arial" w:hAnsi="Arial" w:cs="Arial"/>
          <w:b/>
          <w:bCs/>
        </w:rPr>
        <w:t>CO</w:t>
      </w:r>
      <w:r w:rsidR="009E3C50" w:rsidRPr="00BD570B">
        <w:rPr>
          <w:rFonts w:ascii="Arial" w:hAnsi="Arial" w:cs="Arial"/>
          <w:b/>
          <w:bCs/>
        </w:rPr>
        <w:t>RRESPONDENCE</w:t>
      </w:r>
      <w:r w:rsidR="00CD2FE7" w:rsidRPr="00064ED5">
        <w:rPr>
          <w:rFonts w:ascii="Arial" w:hAnsi="Arial" w:cs="Arial"/>
          <w:b/>
          <w:bCs/>
        </w:rPr>
        <w:t>:</w:t>
      </w:r>
      <w:r w:rsidR="00EF754D" w:rsidRPr="00EF754D">
        <w:rPr>
          <w:rFonts w:ascii="Arial" w:hAnsi="Arial"/>
        </w:rPr>
        <w:t xml:space="preserve"> </w:t>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r>
      <w:r w:rsidR="00483101">
        <w:rPr>
          <w:rFonts w:ascii="Arial" w:hAnsi="Arial"/>
        </w:rPr>
        <w:tab/>
        <w:t xml:space="preserve">     </w:t>
      </w:r>
      <w:r w:rsidR="00B21330" w:rsidRPr="00B21330">
        <w:rPr>
          <w:rFonts w:ascii="Arial" w:hAnsi="Arial" w:cs="Arial"/>
        </w:rPr>
        <w:t xml:space="preserve">-    </w:t>
      </w:r>
    </w:p>
    <w:p w14:paraId="2C97D4AA" w14:textId="77777777" w:rsidR="00AB7049" w:rsidRPr="00172411" w:rsidRDefault="00AB7049" w:rsidP="00AB7049">
      <w:pPr>
        <w:rPr>
          <w:rFonts w:ascii="Arial" w:hAnsi="Arial" w:cs="Arial"/>
          <w:sz w:val="22"/>
          <w:szCs w:val="22"/>
        </w:rPr>
      </w:pPr>
      <w:r w:rsidRPr="00172411">
        <w:rPr>
          <w:rFonts w:ascii="Arial" w:hAnsi="Arial" w:cs="Arial"/>
          <w:sz w:val="22"/>
          <w:szCs w:val="22"/>
        </w:rPr>
        <w:t>-    Emails (many) from the Royal Commission into Aged Care</w:t>
      </w:r>
    </w:p>
    <w:p w14:paraId="57C64577" w14:textId="6CE9CAC5" w:rsidR="00AB7049" w:rsidRPr="00172411" w:rsidRDefault="00AB7049" w:rsidP="00AB7049">
      <w:pPr>
        <w:rPr>
          <w:rFonts w:ascii="Arial" w:hAnsi="Arial" w:cs="Arial"/>
          <w:sz w:val="22"/>
          <w:szCs w:val="22"/>
        </w:rPr>
      </w:pPr>
      <w:r w:rsidRPr="00172411">
        <w:rPr>
          <w:rFonts w:ascii="Arial" w:hAnsi="Arial" w:cs="Arial"/>
          <w:sz w:val="22"/>
          <w:szCs w:val="22"/>
        </w:rPr>
        <w:t xml:space="preserve">-    Email re Pensioner free travel changes     </w:t>
      </w:r>
      <w:proofErr w:type="gramStart"/>
      <w:r w:rsidRPr="00172411">
        <w:rPr>
          <w:rFonts w:ascii="Arial" w:hAnsi="Arial" w:cs="Arial"/>
          <w:sz w:val="22"/>
          <w:szCs w:val="22"/>
        </w:rPr>
        <w:t xml:space="preserve">   (</w:t>
      </w:r>
      <w:proofErr w:type="gramEnd"/>
      <w:r w:rsidRPr="00172411">
        <w:rPr>
          <w:rFonts w:ascii="Arial" w:hAnsi="Arial" w:cs="Arial"/>
          <w:sz w:val="22"/>
          <w:szCs w:val="22"/>
        </w:rPr>
        <w:t>now need to apply)</w:t>
      </w:r>
    </w:p>
    <w:p w14:paraId="6C63B98C" w14:textId="55B266A5" w:rsidR="00AB7049" w:rsidRPr="00172411" w:rsidRDefault="00AB7049" w:rsidP="00AB7049">
      <w:pPr>
        <w:rPr>
          <w:rFonts w:ascii="Arial" w:hAnsi="Arial" w:cs="Arial"/>
          <w:sz w:val="22"/>
          <w:szCs w:val="22"/>
        </w:rPr>
      </w:pPr>
      <w:r w:rsidRPr="00172411">
        <w:rPr>
          <w:rFonts w:ascii="Arial" w:hAnsi="Arial" w:cs="Arial"/>
          <w:sz w:val="22"/>
          <w:szCs w:val="22"/>
        </w:rPr>
        <w:t xml:space="preserve">-    Email re National Scam Awareness week </w:t>
      </w:r>
    </w:p>
    <w:p w14:paraId="48D22F76" w14:textId="38189DA9" w:rsidR="00AB7049" w:rsidRPr="00172411" w:rsidRDefault="00AB7049" w:rsidP="00AB7049">
      <w:pPr>
        <w:rPr>
          <w:rFonts w:ascii="Arial" w:hAnsi="Arial" w:cs="Arial"/>
          <w:sz w:val="22"/>
          <w:szCs w:val="22"/>
        </w:rPr>
      </w:pPr>
      <w:r w:rsidRPr="00172411">
        <w:rPr>
          <w:rFonts w:ascii="Arial" w:hAnsi="Arial" w:cs="Arial"/>
          <w:sz w:val="22"/>
          <w:szCs w:val="22"/>
        </w:rPr>
        <w:t xml:space="preserve">-    Email from Ken Wyatt re Stronger Communities Programme </w:t>
      </w:r>
    </w:p>
    <w:p w14:paraId="4273A898" w14:textId="7D6B4721" w:rsidR="00AB7049" w:rsidRPr="00172411" w:rsidRDefault="00AB7049" w:rsidP="00AB7049">
      <w:pPr>
        <w:rPr>
          <w:rFonts w:ascii="Arial" w:hAnsi="Arial" w:cs="Arial"/>
          <w:sz w:val="22"/>
          <w:szCs w:val="22"/>
        </w:rPr>
      </w:pPr>
      <w:r w:rsidRPr="00172411">
        <w:rPr>
          <w:rFonts w:ascii="Arial" w:hAnsi="Arial" w:cs="Arial"/>
          <w:sz w:val="22"/>
          <w:szCs w:val="22"/>
        </w:rPr>
        <w:t>-    Email to Vince Connelly re Care Home collapse (RADs)</w:t>
      </w:r>
    </w:p>
    <w:p w14:paraId="6A17AA2E" w14:textId="1B5316FD" w:rsidR="00AB7049" w:rsidRPr="00172411" w:rsidRDefault="00AB7049" w:rsidP="00AB7049">
      <w:pPr>
        <w:rPr>
          <w:rFonts w:ascii="Arial" w:hAnsi="Arial" w:cs="Arial"/>
          <w:sz w:val="22"/>
          <w:szCs w:val="22"/>
        </w:rPr>
      </w:pPr>
      <w:r w:rsidRPr="00172411">
        <w:rPr>
          <w:rFonts w:ascii="Arial" w:hAnsi="Arial" w:cs="Arial"/>
          <w:sz w:val="22"/>
          <w:szCs w:val="22"/>
        </w:rPr>
        <w:t xml:space="preserve">-    Email re A.I.R. Forum on 10 September 2019 </w:t>
      </w:r>
      <w:proofErr w:type="gramStart"/>
      <w:r w:rsidRPr="00172411">
        <w:rPr>
          <w:rFonts w:ascii="Arial" w:hAnsi="Arial" w:cs="Arial"/>
          <w:sz w:val="22"/>
          <w:szCs w:val="22"/>
        </w:rPr>
        <w:t xml:space="preserve">   (</w:t>
      </w:r>
      <w:proofErr w:type="gramEnd"/>
      <w:r w:rsidRPr="00172411">
        <w:rPr>
          <w:rFonts w:ascii="Arial" w:hAnsi="Arial" w:cs="Arial"/>
          <w:sz w:val="22"/>
          <w:szCs w:val="22"/>
        </w:rPr>
        <w:t>in Per</w:t>
      </w:r>
      <w:r w:rsidR="00E4032A" w:rsidRPr="00172411">
        <w:rPr>
          <w:rFonts w:ascii="Arial" w:hAnsi="Arial" w:cs="Arial"/>
          <w:sz w:val="22"/>
          <w:szCs w:val="22"/>
        </w:rPr>
        <w:t>th  -  the President attended)</w:t>
      </w:r>
    </w:p>
    <w:p w14:paraId="28E8942F" w14:textId="4A56E967" w:rsidR="00AB7049" w:rsidRPr="00172411" w:rsidRDefault="00AB7049" w:rsidP="00AB7049">
      <w:pPr>
        <w:rPr>
          <w:rFonts w:ascii="Arial" w:hAnsi="Arial" w:cs="Arial"/>
          <w:sz w:val="22"/>
          <w:szCs w:val="22"/>
        </w:rPr>
      </w:pPr>
      <w:r w:rsidRPr="00172411">
        <w:rPr>
          <w:rFonts w:ascii="Arial" w:hAnsi="Arial" w:cs="Arial"/>
          <w:sz w:val="22"/>
          <w:szCs w:val="22"/>
        </w:rPr>
        <w:t xml:space="preserve">-    Emails re TV interviews (I. </w:t>
      </w:r>
      <w:proofErr w:type="gramStart"/>
      <w:r w:rsidRPr="00172411">
        <w:rPr>
          <w:rFonts w:ascii="Arial" w:hAnsi="Arial" w:cs="Arial"/>
          <w:sz w:val="22"/>
          <w:szCs w:val="22"/>
        </w:rPr>
        <w:t>Henschke)  -</w:t>
      </w:r>
      <w:proofErr w:type="gramEnd"/>
      <w:r w:rsidRPr="00172411">
        <w:rPr>
          <w:rFonts w:ascii="Arial" w:hAnsi="Arial" w:cs="Arial"/>
          <w:sz w:val="22"/>
          <w:szCs w:val="22"/>
        </w:rPr>
        <w:t xml:space="preserve">  </w:t>
      </w:r>
      <w:r w:rsidR="00490097" w:rsidRPr="00172411">
        <w:rPr>
          <w:rFonts w:ascii="Arial" w:hAnsi="Arial" w:cs="Arial"/>
          <w:sz w:val="22"/>
          <w:szCs w:val="22"/>
        </w:rPr>
        <w:t xml:space="preserve"> </w:t>
      </w:r>
      <w:r w:rsidRPr="00172411">
        <w:rPr>
          <w:rFonts w:ascii="Arial" w:hAnsi="Arial" w:cs="Arial"/>
          <w:sz w:val="22"/>
          <w:szCs w:val="22"/>
        </w:rPr>
        <w:t>Deeming Rates &amp; Mortgage debt</w:t>
      </w:r>
    </w:p>
    <w:p w14:paraId="7D899102" w14:textId="3E9584DC" w:rsidR="00AB7049" w:rsidRPr="00172411" w:rsidRDefault="00AB7049" w:rsidP="00AB7049">
      <w:pPr>
        <w:rPr>
          <w:rFonts w:ascii="Arial" w:hAnsi="Arial" w:cs="Arial"/>
          <w:sz w:val="22"/>
          <w:szCs w:val="22"/>
        </w:rPr>
      </w:pPr>
      <w:r w:rsidRPr="00172411">
        <w:rPr>
          <w:rFonts w:ascii="Arial" w:hAnsi="Arial" w:cs="Arial"/>
          <w:sz w:val="22"/>
          <w:szCs w:val="22"/>
        </w:rPr>
        <w:t xml:space="preserve">-    Emails re Review of Retirement </w:t>
      </w:r>
      <w:proofErr w:type="gramStart"/>
      <w:r w:rsidRPr="00172411">
        <w:rPr>
          <w:rFonts w:ascii="Arial" w:hAnsi="Arial" w:cs="Arial"/>
          <w:sz w:val="22"/>
          <w:szCs w:val="22"/>
        </w:rPr>
        <w:t>Incomes  (</w:t>
      </w:r>
      <w:proofErr w:type="gramEnd"/>
      <w:r w:rsidRPr="00172411">
        <w:rPr>
          <w:rFonts w:ascii="Arial" w:hAnsi="Arial" w:cs="Arial"/>
          <w:sz w:val="22"/>
          <w:szCs w:val="22"/>
        </w:rPr>
        <w:t>David Knox, Grattan, Rice Warner)</w:t>
      </w:r>
    </w:p>
    <w:p w14:paraId="218CF3F0" w14:textId="7A883964" w:rsidR="00AB7049" w:rsidRPr="00172411" w:rsidRDefault="00AB7049" w:rsidP="00AB7049">
      <w:pPr>
        <w:rPr>
          <w:rFonts w:ascii="Arial" w:hAnsi="Arial" w:cs="Arial"/>
          <w:sz w:val="22"/>
          <w:szCs w:val="22"/>
        </w:rPr>
      </w:pPr>
      <w:r w:rsidRPr="00172411">
        <w:rPr>
          <w:rFonts w:ascii="Arial" w:hAnsi="Arial" w:cs="Arial"/>
          <w:sz w:val="22"/>
          <w:szCs w:val="22"/>
        </w:rPr>
        <w:t xml:space="preserve">-    Emails from </w:t>
      </w:r>
      <w:proofErr w:type="gramStart"/>
      <w:r w:rsidRPr="00172411">
        <w:rPr>
          <w:rFonts w:ascii="Arial" w:hAnsi="Arial" w:cs="Arial"/>
          <w:sz w:val="22"/>
          <w:szCs w:val="22"/>
        </w:rPr>
        <w:t>AFRS  -</w:t>
      </w:r>
      <w:proofErr w:type="gramEnd"/>
      <w:r w:rsidRPr="00172411">
        <w:rPr>
          <w:rFonts w:ascii="Arial" w:hAnsi="Arial" w:cs="Arial"/>
          <w:sz w:val="22"/>
          <w:szCs w:val="22"/>
        </w:rPr>
        <w:t xml:space="preserve">  phone hook-up 28 August 2019  </w:t>
      </w:r>
    </w:p>
    <w:p w14:paraId="3776FB8E" w14:textId="46CADCC0" w:rsidR="00AB7049" w:rsidRPr="00172411" w:rsidRDefault="00AB7049" w:rsidP="00AB7049">
      <w:pPr>
        <w:rPr>
          <w:rFonts w:ascii="Arial" w:hAnsi="Arial" w:cs="Arial"/>
          <w:sz w:val="22"/>
          <w:szCs w:val="22"/>
        </w:rPr>
      </w:pPr>
      <w:r w:rsidRPr="00172411">
        <w:rPr>
          <w:rFonts w:ascii="Arial" w:hAnsi="Arial" w:cs="Arial"/>
          <w:sz w:val="22"/>
          <w:szCs w:val="22"/>
        </w:rPr>
        <w:t>-    Email re new Committee members</w:t>
      </w:r>
    </w:p>
    <w:p w14:paraId="6A9D475B" w14:textId="6E624281" w:rsidR="00AB7049" w:rsidRPr="00172411" w:rsidRDefault="00AB7049" w:rsidP="00AB7049">
      <w:pPr>
        <w:rPr>
          <w:rFonts w:ascii="Arial" w:hAnsi="Arial" w:cs="Arial"/>
          <w:sz w:val="22"/>
          <w:szCs w:val="22"/>
        </w:rPr>
      </w:pPr>
      <w:r w:rsidRPr="00172411">
        <w:rPr>
          <w:rFonts w:ascii="Arial" w:hAnsi="Arial" w:cs="Arial"/>
          <w:sz w:val="22"/>
          <w:szCs w:val="22"/>
        </w:rPr>
        <w:t xml:space="preserve">-    Email re </w:t>
      </w:r>
      <w:r w:rsidR="00490097" w:rsidRPr="00172411">
        <w:rPr>
          <w:rFonts w:ascii="Arial" w:hAnsi="Arial" w:cs="Arial"/>
          <w:sz w:val="22"/>
          <w:szCs w:val="22"/>
        </w:rPr>
        <w:t xml:space="preserve">submission of </w:t>
      </w:r>
      <w:r w:rsidRPr="00172411">
        <w:rPr>
          <w:rFonts w:ascii="Arial" w:hAnsi="Arial" w:cs="Arial"/>
          <w:sz w:val="22"/>
          <w:szCs w:val="22"/>
        </w:rPr>
        <w:t xml:space="preserve">form to Dept. of Consumer Affairs </w:t>
      </w:r>
    </w:p>
    <w:p w14:paraId="2EC766EB" w14:textId="223BEC4D" w:rsidR="00AB7049" w:rsidRPr="00172411" w:rsidRDefault="00AB7049" w:rsidP="00AB7049">
      <w:pPr>
        <w:rPr>
          <w:rFonts w:ascii="Arial" w:hAnsi="Arial" w:cs="Arial"/>
          <w:sz w:val="22"/>
          <w:szCs w:val="22"/>
        </w:rPr>
      </w:pPr>
      <w:r w:rsidRPr="00172411">
        <w:rPr>
          <w:rFonts w:ascii="Arial" w:hAnsi="Arial" w:cs="Arial"/>
          <w:sz w:val="22"/>
          <w:szCs w:val="22"/>
        </w:rPr>
        <w:t xml:space="preserve">-    Email to </w:t>
      </w:r>
      <w:proofErr w:type="gramStart"/>
      <w:r w:rsidRPr="00172411">
        <w:rPr>
          <w:rFonts w:ascii="Arial" w:hAnsi="Arial" w:cs="Arial"/>
          <w:sz w:val="22"/>
          <w:szCs w:val="22"/>
        </w:rPr>
        <w:t>COTA  -</w:t>
      </w:r>
      <w:proofErr w:type="gramEnd"/>
      <w:r w:rsidRPr="00172411">
        <w:rPr>
          <w:rFonts w:ascii="Arial" w:hAnsi="Arial" w:cs="Arial"/>
          <w:sz w:val="22"/>
          <w:szCs w:val="22"/>
        </w:rPr>
        <w:t xml:space="preserve">  Deeming Rates</w:t>
      </w:r>
    </w:p>
    <w:p w14:paraId="32C41EB0" w14:textId="6FE50223" w:rsidR="00AB7049" w:rsidRPr="00172411" w:rsidRDefault="00AB7049" w:rsidP="00AB7049">
      <w:pPr>
        <w:rPr>
          <w:rFonts w:ascii="Arial" w:hAnsi="Arial" w:cs="Arial"/>
          <w:sz w:val="22"/>
          <w:szCs w:val="22"/>
        </w:rPr>
      </w:pPr>
      <w:r w:rsidRPr="00172411">
        <w:rPr>
          <w:rFonts w:ascii="Arial" w:hAnsi="Arial" w:cs="Arial"/>
          <w:sz w:val="22"/>
          <w:szCs w:val="22"/>
        </w:rPr>
        <w:t xml:space="preserve">-    Arthritis &amp; </w:t>
      </w:r>
      <w:proofErr w:type="gramStart"/>
      <w:r w:rsidRPr="00172411">
        <w:rPr>
          <w:rFonts w:ascii="Arial" w:hAnsi="Arial" w:cs="Arial"/>
          <w:sz w:val="22"/>
          <w:szCs w:val="22"/>
        </w:rPr>
        <w:t>Osteoporosis  -</w:t>
      </w:r>
      <w:proofErr w:type="gramEnd"/>
      <w:r w:rsidRPr="00172411">
        <w:rPr>
          <w:rFonts w:ascii="Arial" w:hAnsi="Arial" w:cs="Arial"/>
          <w:sz w:val="22"/>
          <w:szCs w:val="22"/>
        </w:rPr>
        <w:t xml:space="preserve">  September newsletter</w:t>
      </w:r>
    </w:p>
    <w:p w14:paraId="28DA0D32" w14:textId="3F8FF373" w:rsidR="00AB7049" w:rsidRPr="00172411" w:rsidRDefault="00AB7049" w:rsidP="00AB7049">
      <w:pPr>
        <w:rPr>
          <w:rFonts w:ascii="Arial" w:hAnsi="Arial" w:cs="Arial"/>
          <w:sz w:val="22"/>
          <w:szCs w:val="22"/>
        </w:rPr>
      </w:pPr>
      <w:r w:rsidRPr="00172411">
        <w:rPr>
          <w:rFonts w:ascii="Arial" w:hAnsi="Arial" w:cs="Arial"/>
          <w:sz w:val="22"/>
          <w:szCs w:val="22"/>
        </w:rPr>
        <w:t xml:space="preserve">-    COTA </w:t>
      </w:r>
      <w:r w:rsidRPr="00172411">
        <w:rPr>
          <w:rFonts w:ascii="Arial" w:hAnsi="Arial" w:cs="Arial"/>
          <w:i/>
          <w:sz w:val="22"/>
          <w:szCs w:val="22"/>
        </w:rPr>
        <w:t>Connections</w:t>
      </w:r>
      <w:r w:rsidRPr="00172411">
        <w:rPr>
          <w:rFonts w:ascii="Arial" w:hAnsi="Arial" w:cs="Arial"/>
          <w:sz w:val="22"/>
          <w:szCs w:val="22"/>
        </w:rPr>
        <w:t xml:space="preserve"> August 2019  </w:t>
      </w:r>
    </w:p>
    <w:p w14:paraId="50390709" w14:textId="107B4AA3" w:rsidR="00AB7049" w:rsidRPr="00172411" w:rsidRDefault="00AB7049" w:rsidP="00AB7049">
      <w:pPr>
        <w:rPr>
          <w:rFonts w:ascii="Arial" w:hAnsi="Arial" w:cs="Arial"/>
          <w:sz w:val="22"/>
          <w:szCs w:val="22"/>
        </w:rPr>
      </w:pPr>
      <w:r w:rsidRPr="00172411">
        <w:rPr>
          <w:rFonts w:ascii="Arial" w:hAnsi="Arial" w:cs="Arial"/>
          <w:sz w:val="22"/>
          <w:szCs w:val="22"/>
        </w:rPr>
        <w:t xml:space="preserve">-    CPSA </w:t>
      </w:r>
      <w:r w:rsidRPr="00172411">
        <w:rPr>
          <w:rFonts w:ascii="Arial" w:hAnsi="Arial" w:cs="Arial"/>
          <w:i/>
          <w:iCs/>
          <w:sz w:val="22"/>
          <w:szCs w:val="22"/>
        </w:rPr>
        <w:t xml:space="preserve">The </w:t>
      </w:r>
      <w:proofErr w:type="gramStart"/>
      <w:r w:rsidRPr="00172411">
        <w:rPr>
          <w:rFonts w:ascii="Arial" w:hAnsi="Arial" w:cs="Arial"/>
          <w:i/>
          <w:iCs/>
          <w:sz w:val="22"/>
          <w:szCs w:val="22"/>
        </w:rPr>
        <w:t>Voice</w:t>
      </w:r>
      <w:r w:rsidRPr="00172411">
        <w:rPr>
          <w:rFonts w:ascii="Arial" w:hAnsi="Arial" w:cs="Arial"/>
          <w:sz w:val="22"/>
          <w:szCs w:val="22"/>
        </w:rPr>
        <w:t xml:space="preserve">  -</w:t>
      </w:r>
      <w:proofErr w:type="gramEnd"/>
      <w:r w:rsidRPr="00172411">
        <w:rPr>
          <w:rFonts w:ascii="Arial" w:hAnsi="Arial" w:cs="Arial"/>
          <w:sz w:val="22"/>
          <w:szCs w:val="22"/>
        </w:rPr>
        <w:t xml:space="preserve">  September 2019</w:t>
      </w:r>
    </w:p>
    <w:p w14:paraId="36CFD63D" w14:textId="64EB0A1B" w:rsidR="00AB7049" w:rsidRPr="00172411" w:rsidRDefault="00AB7049" w:rsidP="00AB7049">
      <w:pPr>
        <w:rPr>
          <w:rFonts w:ascii="Arial" w:hAnsi="Arial" w:cs="Arial"/>
          <w:sz w:val="22"/>
          <w:szCs w:val="22"/>
        </w:rPr>
      </w:pPr>
      <w:r w:rsidRPr="00172411">
        <w:rPr>
          <w:rFonts w:ascii="Arial" w:hAnsi="Arial" w:cs="Arial"/>
          <w:sz w:val="22"/>
          <w:szCs w:val="22"/>
        </w:rPr>
        <w:t xml:space="preserve">-    Gold Coast </w:t>
      </w:r>
      <w:proofErr w:type="gramStart"/>
      <w:r w:rsidRPr="00172411">
        <w:rPr>
          <w:rFonts w:ascii="Arial" w:hAnsi="Arial" w:cs="Arial"/>
          <w:sz w:val="22"/>
          <w:szCs w:val="22"/>
        </w:rPr>
        <w:t>Retirees  -</w:t>
      </w:r>
      <w:proofErr w:type="gramEnd"/>
      <w:r w:rsidRPr="00172411">
        <w:rPr>
          <w:rFonts w:ascii="Arial" w:hAnsi="Arial" w:cs="Arial"/>
          <w:sz w:val="22"/>
          <w:szCs w:val="22"/>
        </w:rPr>
        <w:t xml:space="preserve">  September newsletter</w:t>
      </w:r>
    </w:p>
    <w:p w14:paraId="5E5AA033" w14:textId="27EFA52C" w:rsidR="00AB7049" w:rsidRPr="00172411" w:rsidRDefault="00AB7049" w:rsidP="00AB7049">
      <w:pPr>
        <w:rPr>
          <w:rFonts w:ascii="Arial" w:hAnsi="Arial" w:cs="Arial"/>
          <w:sz w:val="22"/>
          <w:szCs w:val="22"/>
        </w:rPr>
      </w:pPr>
      <w:r w:rsidRPr="00172411">
        <w:rPr>
          <w:rFonts w:ascii="Arial" w:hAnsi="Arial" w:cs="Arial"/>
          <w:sz w:val="22"/>
          <w:szCs w:val="22"/>
        </w:rPr>
        <w:t xml:space="preserve">-    </w:t>
      </w:r>
      <w:proofErr w:type="gramStart"/>
      <w:r w:rsidRPr="00172411">
        <w:rPr>
          <w:rFonts w:ascii="Arial" w:hAnsi="Arial" w:cs="Arial"/>
          <w:i/>
          <w:sz w:val="22"/>
          <w:szCs w:val="22"/>
        </w:rPr>
        <w:t>SuperGuide</w:t>
      </w:r>
      <w:r w:rsidRPr="00172411">
        <w:rPr>
          <w:rFonts w:ascii="Arial" w:hAnsi="Arial" w:cs="Arial"/>
          <w:sz w:val="22"/>
          <w:szCs w:val="22"/>
        </w:rPr>
        <w:t xml:space="preserve">  August</w:t>
      </w:r>
      <w:proofErr w:type="gramEnd"/>
      <w:r w:rsidRPr="00172411">
        <w:rPr>
          <w:rFonts w:ascii="Arial" w:hAnsi="Arial" w:cs="Arial"/>
          <w:sz w:val="22"/>
          <w:szCs w:val="22"/>
        </w:rPr>
        <w:t xml:space="preserve"> 2019 newsletter</w:t>
      </w:r>
    </w:p>
    <w:p w14:paraId="5E559095" w14:textId="77777777" w:rsidR="009A7A2C" w:rsidRDefault="009A7A2C" w:rsidP="00D04F8A">
      <w:pPr>
        <w:pStyle w:val="Body"/>
        <w:spacing w:after="0" w:line="240" w:lineRule="auto"/>
        <w:rPr>
          <w:rFonts w:ascii="Arial" w:hAnsi="Arial" w:cs="Arial"/>
        </w:rPr>
      </w:pPr>
    </w:p>
    <w:p w14:paraId="18241AE8" w14:textId="4A9E4AF2" w:rsidR="00AB7049" w:rsidRPr="00AB7049" w:rsidRDefault="00CD2FE7" w:rsidP="00D04F8A">
      <w:pPr>
        <w:pStyle w:val="Body"/>
        <w:spacing w:after="0" w:line="240" w:lineRule="auto"/>
        <w:rPr>
          <w:rFonts w:ascii="Arial" w:hAnsi="Arial" w:cs="Arial"/>
        </w:rPr>
      </w:pPr>
      <w:r w:rsidRPr="00064ED5">
        <w:rPr>
          <w:rFonts w:ascii="Arial" w:hAnsi="Arial" w:cs="Arial"/>
          <w:b/>
          <w:bCs/>
        </w:rPr>
        <w:t>FINANCE:</w:t>
      </w:r>
      <w:r w:rsidR="00837832">
        <w:rPr>
          <w:rFonts w:ascii="Arial" w:hAnsi="Arial" w:cs="Arial"/>
          <w:b/>
          <w:bCs/>
        </w:rPr>
        <w:t xml:space="preserve">  </w:t>
      </w:r>
      <w:r w:rsidR="00AB7049" w:rsidRPr="00AB7049">
        <w:rPr>
          <w:rFonts w:ascii="Arial" w:hAnsi="Arial" w:cs="Arial"/>
        </w:rPr>
        <w:t xml:space="preserve">M. Harris referred to </w:t>
      </w:r>
      <w:r w:rsidR="00AB7049">
        <w:rPr>
          <w:rFonts w:ascii="Arial" w:hAnsi="Arial" w:cs="Arial"/>
        </w:rPr>
        <w:t>the Finance statement on the reverse of today’s Agenda which showed the total funds available as at 6</w:t>
      </w:r>
      <w:r w:rsidR="00AB7049" w:rsidRPr="00AB7049">
        <w:rPr>
          <w:rFonts w:ascii="Arial" w:hAnsi="Arial" w:cs="Arial"/>
          <w:vertAlign w:val="superscript"/>
        </w:rPr>
        <w:t>th</w:t>
      </w:r>
      <w:r w:rsidR="00AB7049">
        <w:rPr>
          <w:rFonts w:ascii="Arial" w:hAnsi="Arial" w:cs="Arial"/>
        </w:rPr>
        <w:t xml:space="preserve"> September amounted to $8,690.18.</w:t>
      </w:r>
      <w:r w:rsidR="000A4CEF">
        <w:rPr>
          <w:rFonts w:ascii="Arial" w:hAnsi="Arial" w:cs="Arial"/>
        </w:rPr>
        <w:t xml:space="preserve">  There were no questions from members.</w:t>
      </w:r>
    </w:p>
    <w:p w14:paraId="2FE1779F" w14:textId="77777777" w:rsidR="00073BA8" w:rsidRDefault="00073BA8" w:rsidP="00D04F8A">
      <w:pPr>
        <w:pStyle w:val="Body"/>
        <w:spacing w:after="0" w:line="240" w:lineRule="auto"/>
        <w:rPr>
          <w:rFonts w:ascii="Arial" w:hAnsi="Arial" w:cs="Arial"/>
          <w:b/>
          <w:bCs/>
          <w:lang w:val="de-DE"/>
        </w:rPr>
      </w:pPr>
    </w:p>
    <w:p w14:paraId="62F8FE5D" w14:textId="1033D790" w:rsidR="008F54B8" w:rsidRDefault="00CD2FE7" w:rsidP="00D04F8A">
      <w:pPr>
        <w:pStyle w:val="Body"/>
        <w:spacing w:after="0" w:line="240" w:lineRule="auto"/>
        <w:rPr>
          <w:rFonts w:ascii="Arial" w:hAnsi="Arial" w:cs="Arial"/>
          <w:b/>
          <w:bCs/>
          <w:lang w:val="de-DE"/>
        </w:rPr>
      </w:pPr>
      <w:r w:rsidRPr="00064ED5">
        <w:rPr>
          <w:rFonts w:ascii="Arial" w:hAnsi="Arial" w:cs="Arial"/>
          <w:b/>
          <w:bCs/>
          <w:lang w:val="de-DE"/>
        </w:rPr>
        <w:t xml:space="preserve">GENERAL BUSINESS: </w:t>
      </w:r>
    </w:p>
    <w:p w14:paraId="2CD407F3" w14:textId="15D51139" w:rsidR="00086983" w:rsidRDefault="00C40B9E" w:rsidP="00D04F8A">
      <w:pPr>
        <w:pStyle w:val="Body"/>
        <w:spacing w:after="0" w:line="240" w:lineRule="auto"/>
        <w:rPr>
          <w:rFonts w:ascii="Arial" w:hAnsi="Arial" w:cs="Arial"/>
          <w:lang w:val="de-DE"/>
        </w:rPr>
      </w:pPr>
      <w:r>
        <w:rPr>
          <w:rFonts w:ascii="Arial" w:hAnsi="Arial" w:cs="Arial"/>
          <w:b/>
          <w:bCs/>
          <w:lang w:val="de-DE"/>
        </w:rPr>
        <w:t xml:space="preserve">Other:   </w:t>
      </w:r>
      <w:r w:rsidR="00B12CD7">
        <w:rPr>
          <w:rFonts w:ascii="Arial" w:hAnsi="Arial" w:cs="Arial"/>
          <w:lang w:val="de-DE"/>
        </w:rPr>
        <w:t xml:space="preserve">The President </w:t>
      </w:r>
      <w:r w:rsidR="00086983">
        <w:rPr>
          <w:rFonts w:ascii="Arial" w:hAnsi="Arial" w:cs="Arial"/>
          <w:lang w:val="de-DE"/>
        </w:rPr>
        <w:t>said that WASFR now only has 5 Committee members (which includes the President, Secretary and the Treasurer).   This is considered to be quite low and we all need to think about what might happen if this trend continued.   We need more volunteers to be on the Committee.</w:t>
      </w:r>
    </w:p>
    <w:p w14:paraId="2A027261" w14:textId="4D72DBBA" w:rsidR="00086983" w:rsidRDefault="00086983" w:rsidP="00D04F8A">
      <w:pPr>
        <w:pStyle w:val="Body"/>
        <w:spacing w:after="0" w:line="240" w:lineRule="auto"/>
        <w:rPr>
          <w:rFonts w:ascii="Arial" w:hAnsi="Arial" w:cs="Arial"/>
          <w:lang w:val="de-DE"/>
        </w:rPr>
      </w:pPr>
      <w:r>
        <w:rPr>
          <w:rFonts w:ascii="Arial" w:hAnsi="Arial" w:cs="Arial"/>
          <w:lang w:val="de-DE"/>
        </w:rPr>
        <w:t>The President reminded members that the 2020/21 Federal Pre-Budget submission should be finalised shortly and invited everyone to advise the Committee if there were any issues that should be included.</w:t>
      </w:r>
    </w:p>
    <w:p w14:paraId="4A64493C" w14:textId="77777777" w:rsidR="00086983" w:rsidRDefault="00086983" w:rsidP="00D04F8A">
      <w:pPr>
        <w:pStyle w:val="Body"/>
        <w:spacing w:after="0" w:line="240" w:lineRule="auto"/>
        <w:rPr>
          <w:rFonts w:ascii="Arial" w:hAnsi="Arial" w:cs="Arial"/>
          <w:lang w:val="de-DE"/>
        </w:rPr>
      </w:pPr>
    </w:p>
    <w:p w14:paraId="6296C5AB" w14:textId="0F860CA7" w:rsidR="00086983" w:rsidRDefault="008F3E47" w:rsidP="00D04F8A">
      <w:pPr>
        <w:pStyle w:val="Body"/>
        <w:spacing w:after="0" w:line="240" w:lineRule="auto"/>
        <w:rPr>
          <w:rFonts w:ascii="Arial" w:hAnsi="Arial" w:cs="Arial"/>
          <w:lang w:val="en-US"/>
        </w:rPr>
      </w:pPr>
      <w:r>
        <w:rPr>
          <w:rFonts w:ascii="Arial" w:hAnsi="Arial" w:cs="Arial"/>
          <w:lang w:val="en-US"/>
        </w:rPr>
        <w:t xml:space="preserve"> After the morning tea break, </w:t>
      </w:r>
      <w:r w:rsidR="00245AF2">
        <w:rPr>
          <w:rFonts w:ascii="Arial" w:hAnsi="Arial" w:cs="Arial"/>
          <w:lang w:val="en-US"/>
        </w:rPr>
        <w:t>the President</w:t>
      </w:r>
      <w:r w:rsidR="006254A1">
        <w:rPr>
          <w:rFonts w:ascii="Arial" w:hAnsi="Arial" w:cs="Arial"/>
          <w:lang w:val="en-US"/>
        </w:rPr>
        <w:t xml:space="preserve"> introduced </w:t>
      </w:r>
      <w:r w:rsidR="00086983">
        <w:rPr>
          <w:rFonts w:ascii="Arial" w:hAnsi="Arial" w:cs="Arial"/>
          <w:lang w:val="en-US"/>
        </w:rPr>
        <w:t>Anne Williams who proceeded to discuss the many issues involved in “travelling lightly”.   Anne is involved in organising travel</w:t>
      </w:r>
      <w:r w:rsidR="00490097">
        <w:rPr>
          <w:rFonts w:ascii="Arial" w:hAnsi="Arial" w:cs="Arial"/>
          <w:lang w:val="en-US"/>
        </w:rPr>
        <w:t xml:space="preserve"> for seniors</w:t>
      </w:r>
      <w:r w:rsidR="00086983">
        <w:rPr>
          <w:rFonts w:ascii="Arial" w:hAnsi="Arial" w:cs="Arial"/>
          <w:lang w:val="en-US"/>
        </w:rPr>
        <w:t xml:space="preserve"> (overseas as well as with</w:t>
      </w:r>
      <w:r w:rsidR="009C7D8C">
        <w:rPr>
          <w:rFonts w:ascii="Arial" w:hAnsi="Arial" w:cs="Arial"/>
          <w:lang w:val="en-US"/>
        </w:rPr>
        <w:t>in Australia), and was able to show how it is possible to pack the minimum amount of clothing and still be comfortable.  The issue of travel insurance for those over 75</w:t>
      </w:r>
      <w:r w:rsidR="00490097">
        <w:rPr>
          <w:rFonts w:ascii="Arial" w:hAnsi="Arial" w:cs="Arial"/>
          <w:lang w:val="en-US"/>
        </w:rPr>
        <w:t>,</w:t>
      </w:r>
      <w:r w:rsidR="009C7D8C">
        <w:rPr>
          <w:rFonts w:ascii="Arial" w:hAnsi="Arial" w:cs="Arial"/>
          <w:lang w:val="en-US"/>
        </w:rPr>
        <w:t xml:space="preserve"> and 80</w:t>
      </w:r>
      <w:r w:rsidR="00490097">
        <w:rPr>
          <w:rFonts w:ascii="Arial" w:hAnsi="Arial" w:cs="Arial"/>
          <w:lang w:val="en-US"/>
        </w:rPr>
        <w:t>,</w:t>
      </w:r>
      <w:r w:rsidR="009C7D8C">
        <w:rPr>
          <w:rFonts w:ascii="Arial" w:hAnsi="Arial" w:cs="Arial"/>
          <w:lang w:val="en-US"/>
        </w:rPr>
        <w:t xml:space="preserve"> was raised by several members.</w:t>
      </w:r>
    </w:p>
    <w:p w14:paraId="5AAAD415" w14:textId="61144D55" w:rsidR="0081736E" w:rsidRPr="00330A09" w:rsidRDefault="00A91F18" w:rsidP="00D04F8A">
      <w:pPr>
        <w:rPr>
          <w:rFonts w:ascii="Arial" w:eastAsia="Arial" w:hAnsi="Arial" w:cs="Arial"/>
          <w:sz w:val="22"/>
          <w:szCs w:val="22"/>
        </w:rPr>
      </w:pPr>
      <w:r w:rsidRPr="00064ED5">
        <w:rPr>
          <w:rFonts w:ascii="Arial" w:hAnsi="Arial" w:cs="Arial"/>
          <w:sz w:val="22"/>
          <w:szCs w:val="22"/>
        </w:rPr>
        <w:t>Speakers for the following months are as follows</w:t>
      </w:r>
      <w:r w:rsidR="00CD2FE7" w:rsidRPr="00064ED5">
        <w:rPr>
          <w:rFonts w:ascii="Arial" w:eastAsia="Arial" w:hAnsi="Arial" w:cs="Arial"/>
          <w:sz w:val="22"/>
          <w:szCs w:val="22"/>
        </w:rPr>
        <w:tab/>
      </w:r>
      <w:r w:rsidR="00CD2FE7" w:rsidRPr="00064ED5">
        <w:rPr>
          <w:rFonts w:ascii="Arial" w:eastAsia="Arial" w:hAnsi="Arial" w:cs="Arial"/>
          <w:sz w:val="22"/>
          <w:szCs w:val="22"/>
        </w:rPr>
        <w:tab/>
      </w:r>
    </w:p>
    <w:p w14:paraId="733E94F3" w14:textId="77777777" w:rsidR="00CF2E0E" w:rsidRDefault="00CF2E0E" w:rsidP="00D04F8A">
      <w:pPr>
        <w:pStyle w:val="Body"/>
        <w:spacing w:after="0" w:line="240" w:lineRule="auto"/>
        <w:rPr>
          <w:rFonts w:ascii="Arial" w:hAnsi="Arial" w:cs="Arial"/>
          <w:lang w:val="en-US"/>
        </w:rPr>
      </w:pPr>
    </w:p>
    <w:p w14:paraId="2E0FEF9F" w14:textId="68AA95B8" w:rsidR="0081736E" w:rsidRDefault="0081736E" w:rsidP="00D04F8A">
      <w:pPr>
        <w:pStyle w:val="Body"/>
        <w:spacing w:after="0" w:line="240" w:lineRule="auto"/>
        <w:rPr>
          <w:rFonts w:ascii="Arial" w:hAnsi="Arial" w:cs="Arial"/>
          <w:lang w:val="en-US"/>
        </w:rPr>
      </w:pPr>
      <w:r>
        <w:rPr>
          <w:rFonts w:ascii="Arial" w:hAnsi="Arial" w:cs="Arial"/>
          <w:lang w:val="en-US"/>
        </w:rPr>
        <w:t>11 October</w:t>
      </w:r>
      <w:r>
        <w:rPr>
          <w:rFonts w:ascii="Arial" w:hAnsi="Arial" w:cs="Arial"/>
          <w:lang w:val="en-US"/>
        </w:rPr>
        <w:tab/>
      </w:r>
      <w:r>
        <w:rPr>
          <w:rFonts w:ascii="Arial" w:hAnsi="Arial" w:cs="Arial"/>
          <w:lang w:val="en-US"/>
        </w:rPr>
        <w:tab/>
        <w:t>Dr. David Thorne</w:t>
      </w:r>
      <w:r>
        <w:rPr>
          <w:rFonts w:ascii="Arial" w:hAnsi="Arial" w:cs="Arial"/>
          <w:lang w:val="en-US"/>
        </w:rPr>
        <w:tab/>
      </w:r>
      <w:r>
        <w:rPr>
          <w:rFonts w:ascii="Arial" w:hAnsi="Arial" w:cs="Arial"/>
          <w:lang w:val="en-US"/>
        </w:rPr>
        <w:tab/>
        <w:t>Palliative Care</w:t>
      </w:r>
    </w:p>
    <w:p w14:paraId="554833EC" w14:textId="4F56A45F" w:rsidR="002B78B2" w:rsidRPr="0081736E" w:rsidRDefault="0081736E" w:rsidP="00D04F8A">
      <w:pPr>
        <w:pStyle w:val="Body"/>
        <w:spacing w:after="0" w:line="240" w:lineRule="auto"/>
        <w:rPr>
          <w:rFonts w:ascii="Arial" w:eastAsia="Arial" w:hAnsi="Arial" w:cs="Arial"/>
        </w:rPr>
      </w:pPr>
      <w:r>
        <w:rPr>
          <w:rFonts w:ascii="Arial" w:hAnsi="Arial" w:cs="Arial"/>
          <w:lang w:val="en-US"/>
        </w:rPr>
        <w:t xml:space="preserve">  8 November</w:t>
      </w:r>
      <w:r>
        <w:rPr>
          <w:rFonts w:ascii="Arial" w:hAnsi="Arial" w:cs="Arial"/>
          <w:lang w:val="en-US"/>
        </w:rPr>
        <w:tab/>
      </w:r>
      <w:r>
        <w:rPr>
          <w:rFonts w:ascii="Arial" w:hAnsi="Arial" w:cs="Arial"/>
          <w:lang w:val="en-US"/>
        </w:rPr>
        <w:tab/>
        <w:t>Christmas Party</w:t>
      </w:r>
      <w:r>
        <w:rPr>
          <w:rFonts w:ascii="Arial" w:hAnsi="Arial" w:cs="Arial"/>
          <w:lang w:val="en-US"/>
        </w:rPr>
        <w:tab/>
      </w:r>
      <w:r>
        <w:rPr>
          <w:rFonts w:ascii="Arial" w:hAnsi="Arial" w:cs="Arial"/>
          <w:lang w:val="en-US"/>
        </w:rPr>
        <w:tab/>
        <w:t>no guest speaker</w:t>
      </w:r>
      <w:r w:rsidR="002B78B2">
        <w:rPr>
          <w:rFonts w:ascii="Arial" w:hAnsi="Arial" w:cs="Arial"/>
          <w:lang w:val="en-US"/>
        </w:rPr>
        <w:tab/>
      </w:r>
      <w:r w:rsidR="002B78B2">
        <w:rPr>
          <w:rFonts w:ascii="Arial" w:hAnsi="Arial" w:cs="Arial"/>
          <w:lang w:val="en-US"/>
        </w:rPr>
        <w:tab/>
      </w:r>
    </w:p>
    <w:p w14:paraId="1A5DE786" w14:textId="7D8D5541" w:rsidR="00FD4149" w:rsidRPr="00DD6A3D" w:rsidRDefault="00CD2FE7" w:rsidP="00D04F8A">
      <w:pPr>
        <w:pStyle w:val="Body"/>
        <w:spacing w:after="0" w:line="240" w:lineRule="auto"/>
        <w:rPr>
          <w:rFonts w:ascii="Arial" w:eastAsia="Arial" w:hAnsi="Arial" w:cs="Arial"/>
        </w:rPr>
      </w:pPr>
      <w:r w:rsidRPr="00064ED5">
        <w:rPr>
          <w:rFonts w:ascii="Arial" w:hAnsi="Arial" w:cs="Arial"/>
          <w:lang w:val="en-US"/>
        </w:rPr>
        <w:tab/>
      </w:r>
      <w:r w:rsidRPr="00064ED5">
        <w:rPr>
          <w:rFonts w:ascii="Arial" w:hAnsi="Arial" w:cs="Arial"/>
          <w:lang w:val="en-US"/>
        </w:rPr>
        <w:tab/>
      </w:r>
      <w:r w:rsidRPr="00064ED5">
        <w:rPr>
          <w:rFonts w:ascii="Arial" w:hAnsi="Arial" w:cs="Arial"/>
          <w:lang w:val="en-US"/>
        </w:rPr>
        <w:tab/>
      </w:r>
      <w:r w:rsidRPr="00064ED5">
        <w:rPr>
          <w:rFonts w:ascii="Arial" w:hAnsi="Arial" w:cs="Arial"/>
          <w:lang w:val="en-US"/>
        </w:rPr>
        <w:tab/>
        <w:t xml:space="preserve"> </w:t>
      </w:r>
    </w:p>
    <w:p w14:paraId="16331D51" w14:textId="62E7A73E" w:rsidR="00624C20" w:rsidRPr="00064ED5" w:rsidRDefault="00CD2FE7" w:rsidP="00D04F8A">
      <w:pPr>
        <w:pStyle w:val="Body"/>
        <w:spacing w:after="0"/>
        <w:jc w:val="both"/>
        <w:rPr>
          <w:rFonts w:ascii="Arial" w:eastAsia="Arial" w:hAnsi="Arial" w:cs="Arial"/>
        </w:rPr>
      </w:pPr>
      <w:r w:rsidRPr="00064ED5">
        <w:rPr>
          <w:rFonts w:ascii="Arial" w:hAnsi="Arial" w:cs="Arial"/>
          <w:lang w:val="en-US"/>
        </w:rPr>
        <w:t>Confirmed .........................................</w:t>
      </w:r>
    </w:p>
    <w:p w14:paraId="52E5C085" w14:textId="2375E21E" w:rsidR="00030FDC" w:rsidRDefault="00CD2FE7" w:rsidP="009C7D8C">
      <w:pPr>
        <w:pStyle w:val="Body"/>
        <w:spacing w:after="0"/>
        <w:jc w:val="both"/>
        <w:rPr>
          <w:rFonts w:ascii="Arial" w:hAnsi="Arial" w:cs="Arial"/>
          <w:lang w:val="de-DE"/>
        </w:rPr>
      </w:pPr>
      <w:r w:rsidRPr="00064ED5">
        <w:rPr>
          <w:rFonts w:ascii="Arial" w:hAnsi="Arial" w:cs="Arial"/>
          <w:lang w:val="de-DE"/>
        </w:rPr>
        <w:t>Date ......................</w:t>
      </w:r>
      <w:r w:rsidR="00291C56">
        <w:rPr>
          <w:rFonts w:ascii="Arial" w:hAnsi="Arial" w:cs="Arial"/>
          <w:lang w:val="de-DE"/>
        </w:rPr>
        <w:t>............................</w:t>
      </w:r>
    </w:p>
    <w:p w14:paraId="7C705C2E" w14:textId="77777777" w:rsidR="00172411" w:rsidRPr="009C7D8C" w:rsidRDefault="00172411" w:rsidP="009C7D8C">
      <w:pPr>
        <w:pStyle w:val="Body"/>
        <w:spacing w:after="0"/>
        <w:jc w:val="both"/>
        <w:rPr>
          <w:rFonts w:ascii="Arial" w:hAnsi="Arial" w:cs="Arial"/>
          <w:lang w:val="de-DE"/>
        </w:rPr>
      </w:pPr>
    </w:p>
    <w:p w14:paraId="0754884A" w14:textId="115FAEAE" w:rsidR="00624C20" w:rsidRDefault="00CD2FE7" w:rsidP="00F266AB">
      <w:pPr>
        <w:pStyle w:val="Body"/>
        <w:spacing w:after="0" w:line="240" w:lineRule="auto"/>
        <w:ind w:left="1440" w:firstLine="720"/>
        <w:rPr>
          <w:rFonts w:ascii="Arial" w:eastAsia="Cambria" w:hAnsi="Arial" w:cs="Arial"/>
          <w:bCs/>
          <w:lang w:val="de-DE"/>
        </w:rPr>
      </w:pPr>
      <w:r w:rsidRPr="00F266AB">
        <w:rPr>
          <w:rFonts w:ascii="Arial" w:eastAsia="Cambria" w:hAnsi="Arial" w:cs="Arial"/>
          <w:bCs/>
          <w:lang w:val="de-DE"/>
        </w:rPr>
        <w:t xml:space="preserve">NEXT </w:t>
      </w:r>
      <w:r w:rsidR="00F266AB" w:rsidRPr="00F266AB">
        <w:rPr>
          <w:rFonts w:ascii="Arial" w:eastAsia="Cambria" w:hAnsi="Arial" w:cs="Arial"/>
          <w:bCs/>
          <w:lang w:val="de-DE"/>
        </w:rPr>
        <w:t>GENERAL</w:t>
      </w:r>
      <w:r w:rsidRPr="00F266AB">
        <w:rPr>
          <w:rFonts w:ascii="Arial" w:eastAsia="Cambria" w:hAnsi="Arial" w:cs="Arial"/>
          <w:bCs/>
          <w:lang w:val="de-DE"/>
        </w:rPr>
        <w:t xml:space="preserve"> MEETING</w:t>
      </w:r>
      <w:r w:rsidR="00F266AB">
        <w:rPr>
          <w:rFonts w:ascii="Arial" w:eastAsia="Cambria" w:hAnsi="Arial" w:cs="Arial"/>
          <w:b/>
          <w:bCs/>
          <w:lang w:val="de-DE"/>
        </w:rPr>
        <w:t>:</w:t>
      </w:r>
      <w:r w:rsidRPr="00064ED5">
        <w:rPr>
          <w:rFonts w:ascii="Arial" w:eastAsia="Cambria" w:hAnsi="Arial" w:cs="Arial"/>
          <w:b/>
          <w:bCs/>
          <w:lang w:val="de-DE"/>
        </w:rPr>
        <w:t xml:space="preserve">  FRIDAY  </w:t>
      </w:r>
      <w:r w:rsidR="006254A1">
        <w:rPr>
          <w:rFonts w:ascii="Arial" w:eastAsia="Cambria" w:hAnsi="Arial" w:cs="Arial"/>
          <w:b/>
          <w:bCs/>
          <w:lang w:val="de-DE"/>
        </w:rPr>
        <w:t>1</w:t>
      </w:r>
      <w:r w:rsidR="00CF2E0E">
        <w:rPr>
          <w:rFonts w:ascii="Arial" w:eastAsia="Cambria" w:hAnsi="Arial" w:cs="Arial"/>
          <w:b/>
          <w:bCs/>
          <w:lang w:val="de-DE"/>
        </w:rPr>
        <w:t>1 OCTO</w:t>
      </w:r>
      <w:r w:rsidR="006254A1">
        <w:rPr>
          <w:rFonts w:ascii="Arial" w:eastAsia="Cambria" w:hAnsi="Arial" w:cs="Arial"/>
          <w:b/>
          <w:bCs/>
          <w:lang w:val="de-DE"/>
        </w:rPr>
        <w:t>BER</w:t>
      </w:r>
      <w:r w:rsidR="00300EA0">
        <w:rPr>
          <w:rFonts w:ascii="Arial" w:eastAsia="Cambria" w:hAnsi="Arial" w:cs="Arial"/>
          <w:b/>
          <w:bCs/>
          <w:lang w:val="de-DE"/>
        </w:rPr>
        <w:t xml:space="preserve"> </w:t>
      </w:r>
      <w:r w:rsidRPr="00064ED5">
        <w:rPr>
          <w:rFonts w:ascii="Arial" w:eastAsia="Cambria" w:hAnsi="Arial" w:cs="Arial"/>
          <w:b/>
          <w:bCs/>
          <w:lang w:val="de-DE"/>
        </w:rPr>
        <w:t xml:space="preserve"> 201</w:t>
      </w:r>
      <w:r w:rsidR="00A00D95">
        <w:rPr>
          <w:rFonts w:ascii="Arial" w:eastAsia="Cambria" w:hAnsi="Arial" w:cs="Arial"/>
          <w:b/>
          <w:bCs/>
          <w:lang w:val="de-DE"/>
        </w:rPr>
        <w:t>9</w:t>
      </w:r>
      <w:r w:rsidRPr="00064ED5">
        <w:rPr>
          <w:rFonts w:ascii="Arial" w:eastAsia="Cambria" w:hAnsi="Arial" w:cs="Arial"/>
          <w:bCs/>
          <w:lang w:val="de-DE"/>
        </w:rPr>
        <w:t xml:space="preserve">   </w:t>
      </w:r>
      <w:r w:rsidRPr="00064ED5">
        <w:rPr>
          <w:rFonts w:ascii="Arial" w:eastAsia="Cambria" w:hAnsi="Arial" w:cs="Arial"/>
          <w:bCs/>
          <w:lang w:val="de-DE"/>
        </w:rPr>
        <w:tab/>
      </w:r>
    </w:p>
    <w:p w14:paraId="1CDF20D9" w14:textId="77777777" w:rsidR="00656A4D" w:rsidRPr="00330A09" w:rsidRDefault="00656A4D" w:rsidP="00F266AB">
      <w:pPr>
        <w:pStyle w:val="Body"/>
        <w:spacing w:after="0" w:line="240" w:lineRule="auto"/>
        <w:ind w:left="1440" w:firstLine="720"/>
        <w:rPr>
          <w:rFonts w:ascii="Arial" w:eastAsia="Cambria" w:hAnsi="Arial" w:cs="Arial"/>
          <w:bCs/>
          <w:lang w:val="de-DE"/>
        </w:rPr>
      </w:pPr>
    </w:p>
    <w:p w14:paraId="50FD3581" w14:textId="6B39358F" w:rsidR="00624C20" w:rsidRPr="008B378E" w:rsidRDefault="00CD2FE7">
      <w:pPr>
        <w:pStyle w:val="Body"/>
        <w:spacing w:after="0" w:line="240" w:lineRule="auto"/>
        <w:ind w:left="1440" w:firstLine="720"/>
        <w:rPr>
          <w:b/>
          <w:bCs/>
          <w:i/>
          <w:iCs/>
          <w:sz w:val="24"/>
          <w:szCs w:val="24"/>
        </w:rPr>
      </w:pPr>
      <w:r w:rsidRPr="008B378E">
        <w:rPr>
          <w:b/>
          <w:bCs/>
          <w:i/>
          <w:iCs/>
          <w:sz w:val="24"/>
          <w:szCs w:val="24"/>
          <w:lang w:val="en-US"/>
        </w:rPr>
        <w:t>WASFR Inc. does not give advice o</w:t>
      </w:r>
      <w:r w:rsidR="001A6260">
        <w:rPr>
          <w:b/>
          <w:bCs/>
          <w:i/>
          <w:iCs/>
          <w:sz w:val="24"/>
          <w:szCs w:val="24"/>
          <w:lang w:val="en-US"/>
        </w:rPr>
        <w:t>n any personal,</w:t>
      </w:r>
      <w:r w:rsidRPr="008B378E">
        <w:rPr>
          <w:b/>
          <w:bCs/>
          <w:i/>
          <w:iCs/>
          <w:sz w:val="24"/>
          <w:szCs w:val="24"/>
          <w:lang w:val="en-US"/>
        </w:rPr>
        <w:t xml:space="preserve"> or financial, matters.</w:t>
      </w:r>
    </w:p>
    <w:p w14:paraId="1CFA7FAA" w14:textId="77777777" w:rsidR="00624C20" w:rsidRPr="008B378E" w:rsidRDefault="00CD2FE7">
      <w:pPr>
        <w:pStyle w:val="Body"/>
        <w:spacing w:after="0" w:line="240" w:lineRule="auto"/>
        <w:jc w:val="center"/>
        <w:rPr>
          <w:b/>
          <w:bCs/>
          <w:i/>
          <w:iCs/>
          <w:sz w:val="24"/>
          <w:szCs w:val="24"/>
        </w:rPr>
      </w:pPr>
      <w:r w:rsidRPr="008B378E">
        <w:rPr>
          <w:b/>
          <w:bCs/>
          <w:i/>
          <w:iCs/>
          <w:sz w:val="24"/>
          <w:szCs w:val="24"/>
          <w:lang w:val="en-US"/>
        </w:rPr>
        <w:t>Nothing written or spoken in the course of WASFR meetings, talks or publications,</w:t>
      </w:r>
    </w:p>
    <w:p w14:paraId="09E5F390" w14:textId="02865F27" w:rsidR="00DA6166" w:rsidRPr="00330A09" w:rsidRDefault="00A476F6" w:rsidP="00330A09">
      <w:pPr>
        <w:pStyle w:val="Body"/>
        <w:spacing w:after="0" w:line="240" w:lineRule="auto"/>
        <w:jc w:val="center"/>
        <w:rPr>
          <w:b/>
          <w:bCs/>
          <w:i/>
          <w:iCs/>
          <w:sz w:val="24"/>
          <w:szCs w:val="24"/>
          <w:lang w:val="en-US"/>
        </w:rPr>
      </w:pPr>
      <w:r w:rsidRPr="008B378E">
        <w:rPr>
          <w:b/>
          <w:bCs/>
          <w:i/>
          <w:iCs/>
          <w:sz w:val="24"/>
          <w:szCs w:val="24"/>
          <w:lang w:val="en-US"/>
        </w:rPr>
        <w:t>I</w:t>
      </w:r>
      <w:r w:rsidR="00CD2FE7" w:rsidRPr="008B378E">
        <w:rPr>
          <w:b/>
          <w:bCs/>
          <w:i/>
          <w:iCs/>
          <w:sz w:val="24"/>
          <w:szCs w:val="24"/>
          <w:lang w:val="en-US"/>
        </w:rPr>
        <w:t xml:space="preserve">s to be construed as advice given to members.    </w:t>
      </w:r>
      <w:r w:rsidR="00291C56">
        <w:rPr>
          <w:b/>
          <w:bCs/>
          <w:i/>
          <w:iCs/>
          <w:sz w:val="24"/>
          <w:szCs w:val="24"/>
          <w:lang w:val="en-US"/>
        </w:rPr>
        <w:tab/>
      </w:r>
      <w:r w:rsidR="00907E3D">
        <w:rPr>
          <w:b/>
          <w:bCs/>
          <w:i/>
          <w:iCs/>
          <w:sz w:val="24"/>
          <w:szCs w:val="24"/>
          <w:lang w:val="en-US"/>
        </w:rPr>
        <w:t xml:space="preserve"> </w:t>
      </w:r>
      <w:r w:rsidR="00907E3D">
        <w:rPr>
          <w:rFonts w:ascii="Book Antiqua" w:hAnsi="Book Antiqua"/>
          <w:b/>
          <w:bCs/>
          <w:i/>
          <w:iCs/>
          <w:color w:val="auto"/>
          <w:sz w:val="24"/>
          <w:szCs w:val="24"/>
          <w:u w:color="4472C4"/>
          <w:lang w:val="en-US"/>
        </w:rPr>
        <w:t xml:space="preserve">             </w:t>
      </w:r>
      <w:r w:rsidR="002A4128">
        <w:rPr>
          <w:rFonts w:ascii="Book Antiqua" w:hAnsi="Book Antiqua"/>
          <w:b/>
          <w:bCs/>
          <w:i/>
          <w:iCs/>
          <w:color w:val="auto"/>
          <w:sz w:val="24"/>
          <w:szCs w:val="24"/>
          <w:u w:color="4472C4"/>
          <w:lang w:val="en-US"/>
        </w:rPr>
        <w:t xml:space="preserve">                                                                                                                                                         </w:t>
      </w:r>
      <w:r w:rsidR="00907E3D">
        <w:rPr>
          <w:rFonts w:ascii="Book Antiqua" w:hAnsi="Book Antiqua"/>
          <w:b/>
          <w:bCs/>
          <w:i/>
          <w:iCs/>
          <w:color w:val="auto"/>
          <w:sz w:val="24"/>
          <w:szCs w:val="24"/>
          <w:u w:color="4472C4"/>
          <w:lang w:val="en-US"/>
        </w:rPr>
        <w:t xml:space="preserve">   </w:t>
      </w:r>
      <w:r w:rsidR="00656A4D">
        <w:rPr>
          <w:rFonts w:ascii="Book Antiqua" w:hAnsi="Book Antiqua"/>
          <w:b/>
          <w:bCs/>
          <w:i/>
          <w:iCs/>
          <w:color w:val="auto"/>
          <w:sz w:val="24"/>
          <w:szCs w:val="24"/>
          <w:u w:color="4472C4"/>
          <w:lang w:val="en-US"/>
        </w:rPr>
        <w:tab/>
      </w:r>
      <w:bookmarkStart w:id="0" w:name="_GoBack"/>
      <w:bookmarkEnd w:id="0"/>
      <w:r w:rsidR="00CD2FE7" w:rsidRPr="008B378E">
        <w:rPr>
          <w:rFonts w:ascii="Book Antiqua" w:hAnsi="Book Antiqua"/>
          <w:b/>
          <w:bCs/>
          <w:i/>
          <w:iCs/>
          <w:color w:val="auto"/>
          <w:sz w:val="24"/>
          <w:szCs w:val="24"/>
          <w:u w:color="4472C4"/>
          <w:lang w:val="en-US"/>
        </w:rPr>
        <w:t>State &amp; Federal Advocates for Fully and Partly Self Funded Retir</w:t>
      </w:r>
      <w:r w:rsidR="000B7AE8">
        <w:rPr>
          <w:rFonts w:ascii="Book Antiqua" w:hAnsi="Book Antiqua"/>
          <w:b/>
          <w:bCs/>
          <w:i/>
          <w:iCs/>
          <w:color w:val="auto"/>
          <w:sz w:val="24"/>
          <w:szCs w:val="24"/>
          <w:u w:color="4472C4"/>
          <w:lang w:val="en-US"/>
        </w:rPr>
        <w:t>ees</w:t>
      </w:r>
    </w:p>
    <w:sectPr w:rsidR="00DA6166" w:rsidRPr="00330A09" w:rsidSect="00262D66">
      <w:headerReference w:type="default" r:id="rId9"/>
      <w:footerReference w:type="default" r:id="rId10"/>
      <w:headerReference w:type="first" r:id="rId11"/>
      <w:footerReference w:type="first" r:id="rId12"/>
      <w:pgSz w:w="11900" w:h="16840"/>
      <w:pgMar w:top="737" w:right="680" w:bottom="816" w:left="720" w:header="624"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8DBD" w14:textId="77777777" w:rsidR="00E645BC" w:rsidRDefault="00E645BC">
      <w:r>
        <w:separator/>
      </w:r>
    </w:p>
  </w:endnote>
  <w:endnote w:type="continuationSeparator" w:id="0">
    <w:p w14:paraId="6197C6E6" w14:textId="77777777" w:rsidR="00E645BC" w:rsidRDefault="00E6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D26" w14:textId="77777777" w:rsidR="00624C20" w:rsidRDefault="00624C2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C93D" w14:textId="77777777" w:rsidR="00624C20" w:rsidRDefault="00624C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4654" w14:textId="77777777" w:rsidR="00E645BC" w:rsidRDefault="00E645BC">
      <w:r>
        <w:separator/>
      </w:r>
    </w:p>
  </w:footnote>
  <w:footnote w:type="continuationSeparator" w:id="0">
    <w:p w14:paraId="4BAADA87" w14:textId="77777777" w:rsidR="00E645BC" w:rsidRDefault="00E6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C278" w14:textId="77777777" w:rsidR="00624C20" w:rsidRDefault="00CD2FE7">
    <w:pPr>
      <w:pStyle w:val="Header"/>
      <w:jc w:val="center"/>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14F5" w14:textId="77777777" w:rsidR="00624C20" w:rsidRDefault="00624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C04"/>
    <w:multiLevelType w:val="multilevel"/>
    <w:tmpl w:val="56C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391D35"/>
    <w:multiLevelType w:val="multilevel"/>
    <w:tmpl w:val="56C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de-DE" w:vendorID="64" w:dllVersion="4096" w:nlCheck="1" w:checkStyle="0"/>
  <w:activeWritingStyle w:appName="MSWord" w:lang="en-AU"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01E6E"/>
    <w:rsid w:val="00006FD4"/>
    <w:rsid w:val="00007697"/>
    <w:rsid w:val="00025351"/>
    <w:rsid w:val="00025B60"/>
    <w:rsid w:val="00026801"/>
    <w:rsid w:val="00030FDC"/>
    <w:rsid w:val="00032920"/>
    <w:rsid w:val="00032DB1"/>
    <w:rsid w:val="000342E9"/>
    <w:rsid w:val="00064ED5"/>
    <w:rsid w:val="00071AD0"/>
    <w:rsid w:val="00073BA8"/>
    <w:rsid w:val="00083C0E"/>
    <w:rsid w:val="00086983"/>
    <w:rsid w:val="000A1A8C"/>
    <w:rsid w:val="000A2A6A"/>
    <w:rsid w:val="000A30FB"/>
    <w:rsid w:val="000A416C"/>
    <w:rsid w:val="000A4CEF"/>
    <w:rsid w:val="000B124F"/>
    <w:rsid w:val="000B5CEA"/>
    <w:rsid w:val="000B7AE8"/>
    <w:rsid w:val="000C0EA0"/>
    <w:rsid w:val="000C3EC0"/>
    <w:rsid w:val="000C510E"/>
    <w:rsid w:val="000D02FC"/>
    <w:rsid w:val="000D3679"/>
    <w:rsid w:val="000D613E"/>
    <w:rsid w:val="000E5245"/>
    <w:rsid w:val="00100A4A"/>
    <w:rsid w:val="0010729D"/>
    <w:rsid w:val="00121701"/>
    <w:rsid w:val="0012739C"/>
    <w:rsid w:val="0013064A"/>
    <w:rsid w:val="00155B68"/>
    <w:rsid w:val="00160A42"/>
    <w:rsid w:val="001637A7"/>
    <w:rsid w:val="00171808"/>
    <w:rsid w:val="00172411"/>
    <w:rsid w:val="00172CF3"/>
    <w:rsid w:val="0017493C"/>
    <w:rsid w:val="00181E22"/>
    <w:rsid w:val="001846F6"/>
    <w:rsid w:val="00185ED6"/>
    <w:rsid w:val="00191F00"/>
    <w:rsid w:val="00196776"/>
    <w:rsid w:val="001A02F5"/>
    <w:rsid w:val="001A6260"/>
    <w:rsid w:val="001A7114"/>
    <w:rsid w:val="001B4BCD"/>
    <w:rsid w:val="001B5F31"/>
    <w:rsid w:val="001B5FDE"/>
    <w:rsid w:val="001D4DA6"/>
    <w:rsid w:val="001E3441"/>
    <w:rsid w:val="001E757E"/>
    <w:rsid w:val="002115AD"/>
    <w:rsid w:val="00214982"/>
    <w:rsid w:val="00221574"/>
    <w:rsid w:val="0022534B"/>
    <w:rsid w:val="00241AD8"/>
    <w:rsid w:val="00242B53"/>
    <w:rsid w:val="00245AF2"/>
    <w:rsid w:val="00247EA9"/>
    <w:rsid w:val="00262D66"/>
    <w:rsid w:val="00265508"/>
    <w:rsid w:val="00266C20"/>
    <w:rsid w:val="002859C1"/>
    <w:rsid w:val="00285FE4"/>
    <w:rsid w:val="00291C56"/>
    <w:rsid w:val="00294252"/>
    <w:rsid w:val="00296271"/>
    <w:rsid w:val="002A4128"/>
    <w:rsid w:val="002B2EC0"/>
    <w:rsid w:val="002B4D75"/>
    <w:rsid w:val="002B6D2D"/>
    <w:rsid w:val="002B78B2"/>
    <w:rsid w:val="002C2475"/>
    <w:rsid w:val="002C4481"/>
    <w:rsid w:val="002C4C12"/>
    <w:rsid w:val="002C69B2"/>
    <w:rsid w:val="002D415B"/>
    <w:rsid w:val="002D4B76"/>
    <w:rsid w:val="00300EA0"/>
    <w:rsid w:val="0031473D"/>
    <w:rsid w:val="00314B13"/>
    <w:rsid w:val="0032343F"/>
    <w:rsid w:val="003263AD"/>
    <w:rsid w:val="00330A09"/>
    <w:rsid w:val="00333F6F"/>
    <w:rsid w:val="003402DF"/>
    <w:rsid w:val="00343C66"/>
    <w:rsid w:val="003447EA"/>
    <w:rsid w:val="00351813"/>
    <w:rsid w:val="003617DB"/>
    <w:rsid w:val="00363582"/>
    <w:rsid w:val="00365114"/>
    <w:rsid w:val="00365871"/>
    <w:rsid w:val="0037163A"/>
    <w:rsid w:val="00374032"/>
    <w:rsid w:val="0037714A"/>
    <w:rsid w:val="003817EA"/>
    <w:rsid w:val="003B2397"/>
    <w:rsid w:val="003B5E88"/>
    <w:rsid w:val="003C2302"/>
    <w:rsid w:val="003C5FB9"/>
    <w:rsid w:val="003D0176"/>
    <w:rsid w:val="003E0A0C"/>
    <w:rsid w:val="003E22D6"/>
    <w:rsid w:val="003E7AF4"/>
    <w:rsid w:val="00417793"/>
    <w:rsid w:val="00427615"/>
    <w:rsid w:val="00430C03"/>
    <w:rsid w:val="00432840"/>
    <w:rsid w:val="00435A00"/>
    <w:rsid w:val="004441C8"/>
    <w:rsid w:val="00447648"/>
    <w:rsid w:val="00466AF2"/>
    <w:rsid w:val="004771C3"/>
    <w:rsid w:val="00483101"/>
    <w:rsid w:val="00490097"/>
    <w:rsid w:val="00497290"/>
    <w:rsid w:val="004C60E1"/>
    <w:rsid w:val="004C7E95"/>
    <w:rsid w:val="004D16D3"/>
    <w:rsid w:val="004D1D2D"/>
    <w:rsid w:val="004D32F3"/>
    <w:rsid w:val="004D6B8E"/>
    <w:rsid w:val="004D6C0B"/>
    <w:rsid w:val="004E1DC2"/>
    <w:rsid w:val="004E2548"/>
    <w:rsid w:val="004E29EB"/>
    <w:rsid w:val="004F287C"/>
    <w:rsid w:val="004F2CDB"/>
    <w:rsid w:val="004F75C7"/>
    <w:rsid w:val="004F774F"/>
    <w:rsid w:val="00505C74"/>
    <w:rsid w:val="00514BF1"/>
    <w:rsid w:val="00517220"/>
    <w:rsid w:val="00523B01"/>
    <w:rsid w:val="005352DA"/>
    <w:rsid w:val="00542FC2"/>
    <w:rsid w:val="00555E95"/>
    <w:rsid w:val="0056257E"/>
    <w:rsid w:val="00565680"/>
    <w:rsid w:val="00571246"/>
    <w:rsid w:val="005855E8"/>
    <w:rsid w:val="005865A7"/>
    <w:rsid w:val="005924AC"/>
    <w:rsid w:val="005A4CDF"/>
    <w:rsid w:val="005B2D53"/>
    <w:rsid w:val="005B3E8E"/>
    <w:rsid w:val="005B7289"/>
    <w:rsid w:val="005C3136"/>
    <w:rsid w:val="005D398A"/>
    <w:rsid w:val="005D5C4E"/>
    <w:rsid w:val="005D726B"/>
    <w:rsid w:val="005D7780"/>
    <w:rsid w:val="005E2D90"/>
    <w:rsid w:val="0060002E"/>
    <w:rsid w:val="00603855"/>
    <w:rsid w:val="006111FB"/>
    <w:rsid w:val="00613752"/>
    <w:rsid w:val="00621A70"/>
    <w:rsid w:val="00624C20"/>
    <w:rsid w:val="006254A1"/>
    <w:rsid w:val="00625CA9"/>
    <w:rsid w:val="00630A7C"/>
    <w:rsid w:val="006345F3"/>
    <w:rsid w:val="0065132C"/>
    <w:rsid w:val="00651FDF"/>
    <w:rsid w:val="00656A4D"/>
    <w:rsid w:val="006608D4"/>
    <w:rsid w:val="0066450B"/>
    <w:rsid w:val="00665A49"/>
    <w:rsid w:val="0068041F"/>
    <w:rsid w:val="006903A7"/>
    <w:rsid w:val="00695E45"/>
    <w:rsid w:val="006A07E1"/>
    <w:rsid w:val="006A2888"/>
    <w:rsid w:val="006A7952"/>
    <w:rsid w:val="006B0504"/>
    <w:rsid w:val="006B516E"/>
    <w:rsid w:val="006C03D9"/>
    <w:rsid w:val="006C774F"/>
    <w:rsid w:val="006D16F0"/>
    <w:rsid w:val="006E0CDD"/>
    <w:rsid w:val="006E1759"/>
    <w:rsid w:val="006F10B7"/>
    <w:rsid w:val="006F1BE9"/>
    <w:rsid w:val="0070101A"/>
    <w:rsid w:val="0070303A"/>
    <w:rsid w:val="007058A3"/>
    <w:rsid w:val="00725F3B"/>
    <w:rsid w:val="007263D7"/>
    <w:rsid w:val="00726411"/>
    <w:rsid w:val="00732F44"/>
    <w:rsid w:val="007408BD"/>
    <w:rsid w:val="007414AF"/>
    <w:rsid w:val="00746A1B"/>
    <w:rsid w:val="00750AB8"/>
    <w:rsid w:val="00750B03"/>
    <w:rsid w:val="00750C32"/>
    <w:rsid w:val="00753F9A"/>
    <w:rsid w:val="0075459B"/>
    <w:rsid w:val="00755006"/>
    <w:rsid w:val="00773534"/>
    <w:rsid w:val="00774B70"/>
    <w:rsid w:val="007A67D6"/>
    <w:rsid w:val="007A69A8"/>
    <w:rsid w:val="007B4FBF"/>
    <w:rsid w:val="007C10CC"/>
    <w:rsid w:val="007D6E44"/>
    <w:rsid w:val="007D7E56"/>
    <w:rsid w:val="007E2288"/>
    <w:rsid w:val="007F3E88"/>
    <w:rsid w:val="007F40A9"/>
    <w:rsid w:val="007F6D43"/>
    <w:rsid w:val="007F7A7F"/>
    <w:rsid w:val="008002E6"/>
    <w:rsid w:val="00802789"/>
    <w:rsid w:val="0080355F"/>
    <w:rsid w:val="0081736E"/>
    <w:rsid w:val="00817971"/>
    <w:rsid w:val="00821177"/>
    <w:rsid w:val="00823BE2"/>
    <w:rsid w:val="008365A8"/>
    <w:rsid w:val="0083725F"/>
    <w:rsid w:val="00837832"/>
    <w:rsid w:val="00844928"/>
    <w:rsid w:val="00845587"/>
    <w:rsid w:val="00845AB6"/>
    <w:rsid w:val="00847B1D"/>
    <w:rsid w:val="00877DA0"/>
    <w:rsid w:val="00880FFF"/>
    <w:rsid w:val="00883529"/>
    <w:rsid w:val="008835EB"/>
    <w:rsid w:val="00891167"/>
    <w:rsid w:val="00895001"/>
    <w:rsid w:val="0089573E"/>
    <w:rsid w:val="00896FFD"/>
    <w:rsid w:val="008A3661"/>
    <w:rsid w:val="008A63B8"/>
    <w:rsid w:val="008B1F7F"/>
    <w:rsid w:val="008B378E"/>
    <w:rsid w:val="008B3EBD"/>
    <w:rsid w:val="008B5D2E"/>
    <w:rsid w:val="008C2BDC"/>
    <w:rsid w:val="008C3530"/>
    <w:rsid w:val="008C4C7A"/>
    <w:rsid w:val="008D2682"/>
    <w:rsid w:val="008D328D"/>
    <w:rsid w:val="008E52C7"/>
    <w:rsid w:val="008E7B70"/>
    <w:rsid w:val="008F1DB1"/>
    <w:rsid w:val="008F212D"/>
    <w:rsid w:val="008F3E47"/>
    <w:rsid w:val="008F54B8"/>
    <w:rsid w:val="00907E3D"/>
    <w:rsid w:val="009132EA"/>
    <w:rsid w:val="00916D73"/>
    <w:rsid w:val="00923694"/>
    <w:rsid w:val="00930663"/>
    <w:rsid w:val="009329EB"/>
    <w:rsid w:val="009343D8"/>
    <w:rsid w:val="009356D6"/>
    <w:rsid w:val="00950B4B"/>
    <w:rsid w:val="00956BF7"/>
    <w:rsid w:val="009677D9"/>
    <w:rsid w:val="009A6940"/>
    <w:rsid w:val="009A7A2C"/>
    <w:rsid w:val="009C15A6"/>
    <w:rsid w:val="009C622B"/>
    <w:rsid w:val="009C7D8C"/>
    <w:rsid w:val="009D5274"/>
    <w:rsid w:val="009D5CFE"/>
    <w:rsid w:val="009E3C50"/>
    <w:rsid w:val="009E7322"/>
    <w:rsid w:val="00A00D95"/>
    <w:rsid w:val="00A05E4F"/>
    <w:rsid w:val="00A13C8A"/>
    <w:rsid w:val="00A16E87"/>
    <w:rsid w:val="00A204FC"/>
    <w:rsid w:val="00A30DFC"/>
    <w:rsid w:val="00A3229C"/>
    <w:rsid w:val="00A34919"/>
    <w:rsid w:val="00A42EDE"/>
    <w:rsid w:val="00A44464"/>
    <w:rsid w:val="00A450F3"/>
    <w:rsid w:val="00A476F6"/>
    <w:rsid w:val="00A52F80"/>
    <w:rsid w:val="00A537F0"/>
    <w:rsid w:val="00A57A36"/>
    <w:rsid w:val="00A60F77"/>
    <w:rsid w:val="00A61CD1"/>
    <w:rsid w:val="00A70E70"/>
    <w:rsid w:val="00A71091"/>
    <w:rsid w:val="00A7338A"/>
    <w:rsid w:val="00A91F18"/>
    <w:rsid w:val="00A92153"/>
    <w:rsid w:val="00AA611B"/>
    <w:rsid w:val="00AA7E01"/>
    <w:rsid w:val="00AB1724"/>
    <w:rsid w:val="00AB5466"/>
    <w:rsid w:val="00AB7049"/>
    <w:rsid w:val="00AC01E8"/>
    <w:rsid w:val="00AC4ED9"/>
    <w:rsid w:val="00AC6A89"/>
    <w:rsid w:val="00AC7E58"/>
    <w:rsid w:val="00AD2D1F"/>
    <w:rsid w:val="00AD3480"/>
    <w:rsid w:val="00AE195B"/>
    <w:rsid w:val="00AF6291"/>
    <w:rsid w:val="00B12CD7"/>
    <w:rsid w:val="00B21330"/>
    <w:rsid w:val="00B24A8A"/>
    <w:rsid w:val="00B35DBD"/>
    <w:rsid w:val="00B36E6B"/>
    <w:rsid w:val="00B46094"/>
    <w:rsid w:val="00B576F3"/>
    <w:rsid w:val="00B656A8"/>
    <w:rsid w:val="00B66028"/>
    <w:rsid w:val="00B70860"/>
    <w:rsid w:val="00B74B53"/>
    <w:rsid w:val="00B8246C"/>
    <w:rsid w:val="00B86B66"/>
    <w:rsid w:val="00B93430"/>
    <w:rsid w:val="00B95CDB"/>
    <w:rsid w:val="00BA7902"/>
    <w:rsid w:val="00BB04A3"/>
    <w:rsid w:val="00BB105E"/>
    <w:rsid w:val="00BB4962"/>
    <w:rsid w:val="00BB5D37"/>
    <w:rsid w:val="00BC4679"/>
    <w:rsid w:val="00BD3799"/>
    <w:rsid w:val="00BD570B"/>
    <w:rsid w:val="00BE18E9"/>
    <w:rsid w:val="00BF2C57"/>
    <w:rsid w:val="00C018B1"/>
    <w:rsid w:val="00C026D0"/>
    <w:rsid w:val="00C02F72"/>
    <w:rsid w:val="00C05FEB"/>
    <w:rsid w:val="00C12BBD"/>
    <w:rsid w:val="00C163A2"/>
    <w:rsid w:val="00C239E8"/>
    <w:rsid w:val="00C2419D"/>
    <w:rsid w:val="00C2763C"/>
    <w:rsid w:val="00C3575D"/>
    <w:rsid w:val="00C36C3E"/>
    <w:rsid w:val="00C4080A"/>
    <w:rsid w:val="00C40B9E"/>
    <w:rsid w:val="00C44EF6"/>
    <w:rsid w:val="00C471AA"/>
    <w:rsid w:val="00C62B4D"/>
    <w:rsid w:val="00C67EBD"/>
    <w:rsid w:val="00C73144"/>
    <w:rsid w:val="00C74EA7"/>
    <w:rsid w:val="00C87DE4"/>
    <w:rsid w:val="00CA3559"/>
    <w:rsid w:val="00CA392C"/>
    <w:rsid w:val="00CA3EC5"/>
    <w:rsid w:val="00CB7AF0"/>
    <w:rsid w:val="00CC5850"/>
    <w:rsid w:val="00CC7254"/>
    <w:rsid w:val="00CD0B85"/>
    <w:rsid w:val="00CD13F2"/>
    <w:rsid w:val="00CD2FE7"/>
    <w:rsid w:val="00CD5337"/>
    <w:rsid w:val="00CD538E"/>
    <w:rsid w:val="00CE451D"/>
    <w:rsid w:val="00CE4D51"/>
    <w:rsid w:val="00CF2E0E"/>
    <w:rsid w:val="00CF4B95"/>
    <w:rsid w:val="00CF608B"/>
    <w:rsid w:val="00D04F8A"/>
    <w:rsid w:val="00D17326"/>
    <w:rsid w:val="00D214D5"/>
    <w:rsid w:val="00D22549"/>
    <w:rsid w:val="00D34DC1"/>
    <w:rsid w:val="00D36A0E"/>
    <w:rsid w:val="00D65224"/>
    <w:rsid w:val="00D65DFF"/>
    <w:rsid w:val="00D71579"/>
    <w:rsid w:val="00D7545A"/>
    <w:rsid w:val="00D92C66"/>
    <w:rsid w:val="00DA6166"/>
    <w:rsid w:val="00DD6A3D"/>
    <w:rsid w:val="00DE5636"/>
    <w:rsid w:val="00DE56E8"/>
    <w:rsid w:val="00DE7D7D"/>
    <w:rsid w:val="00DF010B"/>
    <w:rsid w:val="00DF1B68"/>
    <w:rsid w:val="00E065E4"/>
    <w:rsid w:val="00E11BF9"/>
    <w:rsid w:val="00E1704E"/>
    <w:rsid w:val="00E17267"/>
    <w:rsid w:val="00E4032A"/>
    <w:rsid w:val="00E42991"/>
    <w:rsid w:val="00E44D38"/>
    <w:rsid w:val="00E4618A"/>
    <w:rsid w:val="00E51C7A"/>
    <w:rsid w:val="00E55251"/>
    <w:rsid w:val="00E62069"/>
    <w:rsid w:val="00E645BC"/>
    <w:rsid w:val="00E71E0A"/>
    <w:rsid w:val="00E76668"/>
    <w:rsid w:val="00E84FC3"/>
    <w:rsid w:val="00E85F17"/>
    <w:rsid w:val="00EA1160"/>
    <w:rsid w:val="00EA2B58"/>
    <w:rsid w:val="00EC0AEF"/>
    <w:rsid w:val="00EE1692"/>
    <w:rsid w:val="00EE1EE7"/>
    <w:rsid w:val="00EE598A"/>
    <w:rsid w:val="00EF123A"/>
    <w:rsid w:val="00EF6045"/>
    <w:rsid w:val="00EF63B1"/>
    <w:rsid w:val="00EF754D"/>
    <w:rsid w:val="00EF7FF3"/>
    <w:rsid w:val="00F266AB"/>
    <w:rsid w:val="00F26A33"/>
    <w:rsid w:val="00F572E3"/>
    <w:rsid w:val="00F64E77"/>
    <w:rsid w:val="00F65B9F"/>
    <w:rsid w:val="00F753E1"/>
    <w:rsid w:val="00F75D1C"/>
    <w:rsid w:val="00F82E41"/>
    <w:rsid w:val="00FA4D9F"/>
    <w:rsid w:val="00FD21DB"/>
    <w:rsid w:val="00FD342C"/>
    <w:rsid w:val="00FD4149"/>
    <w:rsid w:val="00FD7A81"/>
    <w:rsid w:val="00FE3D24"/>
    <w:rsid w:val="00FE403E"/>
    <w:rsid w:val="00FE4D35"/>
    <w:rsid w:val="00FE69D3"/>
    <w:rsid w:val="00FF3069"/>
    <w:rsid w:val="00FF3869"/>
    <w:rsid w:val="00FF4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A89D"/>
  <w15:docId w15:val="{2C3879F2-ACB5-6444-9AB2-38B0AFFB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basedOn w:val="DefaultParagraphFont"/>
    <w:rsid w:val="00C471AA"/>
  </w:style>
  <w:style w:type="paragraph" w:styleId="NormalWeb">
    <w:name w:val="Normal (Web)"/>
    <w:basedOn w:val="Normal"/>
    <w:uiPriority w:val="99"/>
    <w:unhideWhenUsed/>
    <w:rsid w:val="00BA79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rPr>
  </w:style>
  <w:style w:type="paragraph" w:styleId="BalloonText">
    <w:name w:val="Balloon Text"/>
    <w:basedOn w:val="Normal"/>
    <w:link w:val="BalloonTextChar"/>
    <w:uiPriority w:val="99"/>
    <w:semiHidden/>
    <w:unhideWhenUsed/>
    <w:rsid w:val="001D4DA6"/>
    <w:rPr>
      <w:sz w:val="18"/>
      <w:szCs w:val="18"/>
    </w:rPr>
  </w:style>
  <w:style w:type="character" w:customStyle="1" w:styleId="BalloonTextChar">
    <w:name w:val="Balloon Text Char"/>
    <w:basedOn w:val="DefaultParagraphFont"/>
    <w:link w:val="BalloonText"/>
    <w:uiPriority w:val="99"/>
    <w:semiHidden/>
    <w:rsid w:val="001D4DA6"/>
    <w:rPr>
      <w:sz w:val="18"/>
      <w:szCs w:val="18"/>
      <w:lang w:val="en-US"/>
    </w:rPr>
  </w:style>
  <w:style w:type="paragraph" w:customStyle="1" w:styleId="BodyA">
    <w:name w:val="Body A"/>
    <w:rsid w:val="007F6D43"/>
    <w:pPr>
      <w:spacing w:after="200" w:line="276" w:lineRule="auto"/>
    </w:pPr>
    <w:rPr>
      <w:rFonts w:ascii="Calibri" w:eastAsia="Calibri" w:hAnsi="Calibri" w:cs="Calibri"/>
      <w:color w:val="000000"/>
      <w:sz w:val="22"/>
      <w:szCs w:val="22"/>
      <w:u w:color="000000"/>
      <w:lang w:val="en-US"/>
    </w:rPr>
  </w:style>
  <w:style w:type="paragraph" w:customStyle="1" w:styleId="Default">
    <w:name w:val="Default"/>
    <w:rsid w:val="00B86B66"/>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3205">
      <w:bodyDiv w:val="1"/>
      <w:marLeft w:val="0"/>
      <w:marRight w:val="0"/>
      <w:marTop w:val="0"/>
      <w:marBottom w:val="0"/>
      <w:divBdr>
        <w:top w:val="none" w:sz="0" w:space="0" w:color="auto"/>
        <w:left w:val="none" w:sz="0" w:space="0" w:color="auto"/>
        <w:bottom w:val="none" w:sz="0" w:space="0" w:color="auto"/>
        <w:right w:val="none" w:sz="0" w:space="0" w:color="auto"/>
      </w:divBdr>
    </w:div>
    <w:div w:id="490799865">
      <w:bodyDiv w:val="1"/>
      <w:marLeft w:val="0"/>
      <w:marRight w:val="0"/>
      <w:marTop w:val="0"/>
      <w:marBottom w:val="0"/>
      <w:divBdr>
        <w:top w:val="none" w:sz="0" w:space="0" w:color="auto"/>
        <w:left w:val="none" w:sz="0" w:space="0" w:color="auto"/>
        <w:bottom w:val="none" w:sz="0" w:space="0" w:color="auto"/>
        <w:right w:val="none" w:sz="0" w:space="0" w:color="auto"/>
      </w:divBdr>
    </w:div>
    <w:div w:id="523178652">
      <w:bodyDiv w:val="1"/>
      <w:marLeft w:val="0"/>
      <w:marRight w:val="0"/>
      <w:marTop w:val="0"/>
      <w:marBottom w:val="0"/>
      <w:divBdr>
        <w:top w:val="none" w:sz="0" w:space="0" w:color="auto"/>
        <w:left w:val="none" w:sz="0" w:space="0" w:color="auto"/>
        <w:bottom w:val="none" w:sz="0" w:space="0" w:color="auto"/>
        <w:right w:val="none" w:sz="0" w:space="0" w:color="auto"/>
      </w:divBdr>
      <w:divsChild>
        <w:div w:id="1243875596">
          <w:marLeft w:val="0"/>
          <w:marRight w:val="0"/>
          <w:marTop w:val="0"/>
          <w:marBottom w:val="0"/>
          <w:divBdr>
            <w:top w:val="none" w:sz="0" w:space="0" w:color="auto"/>
            <w:left w:val="none" w:sz="0" w:space="0" w:color="auto"/>
            <w:bottom w:val="none" w:sz="0" w:space="0" w:color="auto"/>
            <w:right w:val="none" w:sz="0" w:space="0" w:color="auto"/>
          </w:divBdr>
          <w:divsChild>
            <w:div w:id="1215431435">
              <w:marLeft w:val="0"/>
              <w:marRight w:val="0"/>
              <w:marTop w:val="0"/>
              <w:marBottom w:val="0"/>
              <w:divBdr>
                <w:top w:val="none" w:sz="0" w:space="0" w:color="auto"/>
                <w:left w:val="none" w:sz="0" w:space="0" w:color="auto"/>
                <w:bottom w:val="none" w:sz="0" w:space="0" w:color="auto"/>
                <w:right w:val="none" w:sz="0" w:space="0" w:color="auto"/>
              </w:divBdr>
              <w:divsChild>
                <w:div w:id="2125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160">
      <w:bodyDiv w:val="1"/>
      <w:marLeft w:val="0"/>
      <w:marRight w:val="0"/>
      <w:marTop w:val="0"/>
      <w:marBottom w:val="0"/>
      <w:divBdr>
        <w:top w:val="none" w:sz="0" w:space="0" w:color="auto"/>
        <w:left w:val="none" w:sz="0" w:space="0" w:color="auto"/>
        <w:bottom w:val="none" w:sz="0" w:space="0" w:color="auto"/>
        <w:right w:val="none" w:sz="0" w:space="0" w:color="auto"/>
      </w:divBdr>
      <w:divsChild>
        <w:div w:id="1093162779">
          <w:marLeft w:val="0"/>
          <w:marRight w:val="0"/>
          <w:marTop w:val="0"/>
          <w:marBottom w:val="0"/>
          <w:divBdr>
            <w:top w:val="none" w:sz="0" w:space="0" w:color="auto"/>
            <w:left w:val="none" w:sz="0" w:space="0" w:color="auto"/>
            <w:bottom w:val="none" w:sz="0" w:space="0" w:color="auto"/>
            <w:right w:val="none" w:sz="0" w:space="0" w:color="auto"/>
          </w:divBdr>
          <w:divsChild>
            <w:div w:id="177044250">
              <w:marLeft w:val="0"/>
              <w:marRight w:val="0"/>
              <w:marTop w:val="0"/>
              <w:marBottom w:val="0"/>
              <w:divBdr>
                <w:top w:val="none" w:sz="0" w:space="0" w:color="auto"/>
                <w:left w:val="none" w:sz="0" w:space="0" w:color="auto"/>
                <w:bottom w:val="none" w:sz="0" w:space="0" w:color="auto"/>
                <w:right w:val="none" w:sz="0" w:space="0" w:color="auto"/>
              </w:divBdr>
              <w:divsChild>
                <w:div w:id="8573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7455">
      <w:bodyDiv w:val="1"/>
      <w:marLeft w:val="0"/>
      <w:marRight w:val="0"/>
      <w:marTop w:val="0"/>
      <w:marBottom w:val="0"/>
      <w:divBdr>
        <w:top w:val="none" w:sz="0" w:space="0" w:color="auto"/>
        <w:left w:val="none" w:sz="0" w:space="0" w:color="auto"/>
        <w:bottom w:val="none" w:sz="0" w:space="0" w:color="auto"/>
        <w:right w:val="none" w:sz="0" w:space="0" w:color="auto"/>
      </w:divBdr>
      <w:divsChild>
        <w:div w:id="1806699406">
          <w:marLeft w:val="0"/>
          <w:marRight w:val="0"/>
          <w:marTop w:val="0"/>
          <w:marBottom w:val="0"/>
          <w:divBdr>
            <w:top w:val="none" w:sz="0" w:space="0" w:color="auto"/>
            <w:left w:val="none" w:sz="0" w:space="0" w:color="auto"/>
            <w:bottom w:val="none" w:sz="0" w:space="0" w:color="auto"/>
            <w:right w:val="none" w:sz="0" w:space="0" w:color="auto"/>
          </w:divBdr>
          <w:divsChild>
            <w:div w:id="2029283538">
              <w:marLeft w:val="0"/>
              <w:marRight w:val="0"/>
              <w:marTop w:val="0"/>
              <w:marBottom w:val="0"/>
              <w:divBdr>
                <w:top w:val="none" w:sz="0" w:space="0" w:color="auto"/>
                <w:left w:val="none" w:sz="0" w:space="0" w:color="auto"/>
                <w:bottom w:val="none" w:sz="0" w:space="0" w:color="auto"/>
                <w:right w:val="none" w:sz="0" w:space="0" w:color="auto"/>
              </w:divBdr>
              <w:divsChild>
                <w:div w:id="12870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99397">
      <w:bodyDiv w:val="1"/>
      <w:marLeft w:val="0"/>
      <w:marRight w:val="0"/>
      <w:marTop w:val="0"/>
      <w:marBottom w:val="0"/>
      <w:divBdr>
        <w:top w:val="none" w:sz="0" w:space="0" w:color="auto"/>
        <w:left w:val="none" w:sz="0" w:space="0" w:color="auto"/>
        <w:bottom w:val="none" w:sz="0" w:space="0" w:color="auto"/>
        <w:right w:val="none" w:sz="0" w:space="0" w:color="auto"/>
      </w:divBdr>
    </w:div>
    <w:div w:id="2031643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CBAA-B0B7-F542-B406-05062D17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Ronald de Gruchy</cp:lastModifiedBy>
  <cp:revision>19</cp:revision>
  <cp:lastPrinted>2019-09-30T07:14:00Z</cp:lastPrinted>
  <dcterms:created xsi:type="dcterms:W3CDTF">2019-09-16T07:20:00Z</dcterms:created>
  <dcterms:modified xsi:type="dcterms:W3CDTF">2019-09-30T07:19:00Z</dcterms:modified>
</cp:coreProperties>
</file>