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99161" w14:textId="6F3CBED3" w:rsidR="008517B0" w:rsidRPr="00C25630" w:rsidRDefault="008517B0" w:rsidP="000921DD">
      <w:pPr>
        <w:tabs>
          <w:tab w:val="clear" w:pos="440"/>
        </w:tabs>
        <w:spacing w:line="240" w:lineRule="auto"/>
        <w:ind w:left="7733" w:right="29" w:firstLine="907"/>
        <w:jc w:val="center"/>
        <w:rPr>
          <w:rFonts w:ascii="Arial" w:hAnsi="Arial" w:cs="Arial"/>
          <w:b/>
          <w:i w:val="0"/>
          <w:color w:val="000000"/>
          <w:sz w:val="18"/>
          <w:szCs w:val="18"/>
        </w:rPr>
      </w:pPr>
    </w:p>
    <w:p w14:paraId="455B34B8" w14:textId="08719F2A" w:rsidR="003775F1" w:rsidRDefault="006A075C" w:rsidP="005F694E">
      <w:pPr>
        <w:rPr>
          <w:color w:val="000090"/>
        </w:rPr>
      </w:pPr>
      <w:r>
        <w:rPr>
          <w:b/>
          <w:noProof/>
          <w:color w:val="7030A0"/>
        </w:rPr>
        <w:drawing>
          <wp:anchor distT="0" distB="0" distL="114300" distR="114300" simplePos="0" relativeHeight="251660288" behindDoc="1" locked="0" layoutInCell="1" allowOverlap="1" wp14:anchorId="0B62896D" wp14:editId="7595DB05">
            <wp:simplePos x="0" y="0"/>
            <wp:positionH relativeFrom="margin">
              <wp:posOffset>-1270</wp:posOffset>
            </wp:positionH>
            <wp:positionV relativeFrom="paragraph">
              <wp:posOffset>13335</wp:posOffset>
            </wp:positionV>
            <wp:extent cx="6572250" cy="6200140"/>
            <wp:effectExtent l="0" t="0" r="0" b="0"/>
            <wp:wrapNone/>
            <wp:docPr id="81561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0" cy="6200140"/>
                    </a:xfrm>
                    <a:prstGeom prst="rect">
                      <a:avLst/>
                    </a:prstGeom>
                    <a:noFill/>
                  </pic:spPr>
                </pic:pic>
              </a:graphicData>
            </a:graphic>
            <wp14:sizeRelH relativeFrom="page">
              <wp14:pctWidth>0</wp14:pctWidth>
            </wp14:sizeRelH>
            <wp14:sizeRelV relativeFrom="page">
              <wp14:pctHeight>0</wp14:pctHeight>
            </wp14:sizeRelV>
          </wp:anchor>
        </w:drawing>
      </w:r>
      <w:r w:rsidR="003775F1">
        <w:tab/>
      </w:r>
      <w:r w:rsidR="00C47F4F">
        <w:rPr>
          <w:color w:val="000090"/>
        </w:rPr>
        <w:tab/>
      </w:r>
      <w:r w:rsidR="00C47F4F">
        <w:rPr>
          <w:color w:val="000090"/>
        </w:rPr>
        <w:tab/>
      </w:r>
      <w:r w:rsidR="00C47F4F">
        <w:rPr>
          <w:color w:val="000090"/>
        </w:rPr>
        <w:tab/>
      </w:r>
      <w:r w:rsidR="00C47F4F">
        <w:rPr>
          <w:color w:val="000090"/>
        </w:rPr>
        <w:tab/>
      </w:r>
      <w:r w:rsidR="00290920">
        <w:rPr>
          <w:color w:val="000090"/>
        </w:rPr>
        <w:tab/>
      </w:r>
      <w:r w:rsidR="003775F1">
        <w:rPr>
          <w:color w:val="000090"/>
        </w:rPr>
        <w:tab/>
      </w:r>
      <w:r w:rsidR="003775F1">
        <w:rPr>
          <w:color w:val="000090"/>
        </w:rPr>
        <w:tab/>
      </w:r>
      <w:r w:rsidR="003775F1">
        <w:rPr>
          <w:color w:val="000090"/>
        </w:rPr>
        <w:tab/>
      </w:r>
      <w:r w:rsidR="003775F1">
        <w:rPr>
          <w:color w:val="000090"/>
        </w:rPr>
        <w:tab/>
      </w:r>
      <w:r w:rsidR="003775F1">
        <w:rPr>
          <w:color w:val="000090"/>
        </w:rPr>
        <w:tab/>
      </w:r>
      <w:r w:rsidR="003775F1">
        <w:rPr>
          <w:color w:val="000090"/>
        </w:rPr>
        <w:tab/>
      </w:r>
      <w:r w:rsidR="003775F1">
        <w:rPr>
          <w:color w:val="000090"/>
        </w:rPr>
        <w:tab/>
      </w:r>
      <w:r w:rsidR="005F694E">
        <w:rPr>
          <w:color w:val="000090"/>
        </w:rPr>
        <w:t xml:space="preserve">  </w:t>
      </w:r>
    </w:p>
    <w:p w14:paraId="52C55F25" w14:textId="6E430E41" w:rsidR="00357B65" w:rsidRPr="00E07782" w:rsidRDefault="002219B8" w:rsidP="00E07782">
      <w:pPr>
        <w:jc w:val="center"/>
        <w:rPr>
          <w:rFonts w:ascii="Times New Roman" w:hAnsi="Times New Roman"/>
          <w:b/>
          <w:color w:val="1F3864"/>
          <w:sz w:val="76"/>
          <w:szCs w:val="76"/>
        </w:rPr>
      </w:pPr>
      <w:r w:rsidRPr="00C872D8">
        <w:rPr>
          <w:rFonts w:ascii="Times New Roman" w:hAnsi="Times New Roman"/>
          <w:b/>
          <w:color w:val="1F3864"/>
          <w:sz w:val="76"/>
          <w:szCs w:val="76"/>
        </w:rPr>
        <w:t>WA Seniors Alliance</w:t>
      </w:r>
    </w:p>
    <w:p w14:paraId="7C8FED80" w14:textId="7503B29B" w:rsidR="00682953" w:rsidRDefault="00682953" w:rsidP="005A1F35">
      <w:pPr>
        <w:tabs>
          <w:tab w:val="left" w:pos="8647"/>
        </w:tabs>
        <w:jc w:val="center"/>
        <w:rPr>
          <w:b/>
          <w:color w:val="7030A0"/>
        </w:rPr>
      </w:pPr>
    </w:p>
    <w:p w14:paraId="11D0A7CE" w14:textId="77777777" w:rsidR="00E07782" w:rsidRPr="001D5128" w:rsidRDefault="00E07782" w:rsidP="005A1F35">
      <w:pPr>
        <w:tabs>
          <w:tab w:val="left" w:pos="8647"/>
        </w:tabs>
        <w:jc w:val="center"/>
        <w:rPr>
          <w:b/>
          <w:color w:val="7030A0"/>
        </w:rPr>
      </w:pPr>
    </w:p>
    <w:p w14:paraId="78DFDE76" w14:textId="09A1460D" w:rsidR="00DD6904" w:rsidRPr="00810B03" w:rsidRDefault="006A075C" w:rsidP="00DD6904">
      <w:pPr>
        <w:tabs>
          <w:tab w:val="left" w:pos="8647"/>
        </w:tabs>
        <w:jc w:val="center"/>
        <w:rPr>
          <w:rFonts w:ascii="Times New Roman" w:hAnsi="Times New Roman"/>
          <w:b/>
          <w:i w:val="0"/>
          <w:color w:val="1F3864"/>
          <w:sz w:val="56"/>
          <w:szCs w:val="56"/>
        </w:rPr>
      </w:pPr>
      <w:r>
        <w:rPr>
          <w:noProof/>
        </w:rPr>
        <w:drawing>
          <wp:anchor distT="0" distB="0" distL="114300" distR="114300" simplePos="0" relativeHeight="251657216" behindDoc="0" locked="0" layoutInCell="1" allowOverlap="1" wp14:anchorId="05E45DBE" wp14:editId="0B0914F4">
            <wp:simplePos x="0" y="0"/>
            <wp:positionH relativeFrom="page">
              <wp:align>center</wp:align>
            </wp:positionH>
            <wp:positionV relativeFrom="paragraph">
              <wp:posOffset>412115</wp:posOffset>
            </wp:positionV>
            <wp:extent cx="3639600" cy="475200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9600" cy="4752000"/>
                    </a:xfrm>
                    <a:prstGeom prst="rect">
                      <a:avLst/>
                    </a:prstGeom>
                    <a:noFill/>
                  </pic:spPr>
                </pic:pic>
              </a:graphicData>
            </a:graphic>
            <wp14:sizeRelH relativeFrom="page">
              <wp14:pctWidth>0</wp14:pctWidth>
            </wp14:sizeRelH>
            <wp14:sizeRelV relativeFrom="page">
              <wp14:pctHeight>0</wp14:pctHeight>
            </wp14:sizeRelV>
          </wp:anchor>
        </w:drawing>
      </w:r>
      <w:r w:rsidR="00DD6904" w:rsidRPr="00810B03">
        <w:rPr>
          <w:rFonts w:ascii="Times New Roman" w:hAnsi="Times New Roman"/>
          <w:b/>
          <w:color w:val="1F3864"/>
          <w:sz w:val="56"/>
          <w:szCs w:val="56"/>
        </w:rPr>
        <w:t>Submission to WA State Government</w:t>
      </w:r>
    </w:p>
    <w:p w14:paraId="53CEE5CD" w14:textId="745F5DE0" w:rsidR="00357B65" w:rsidRDefault="00357B65" w:rsidP="005A1F35">
      <w:pPr>
        <w:tabs>
          <w:tab w:val="left" w:pos="8647"/>
        </w:tabs>
        <w:jc w:val="center"/>
        <w:rPr>
          <w:b/>
          <w:color w:val="000090"/>
          <w:sz w:val="44"/>
          <w:szCs w:val="44"/>
        </w:rPr>
      </w:pPr>
    </w:p>
    <w:p w14:paraId="4352DA51" w14:textId="1B27FDFD" w:rsidR="008E4C3E" w:rsidRPr="00810B03" w:rsidRDefault="00C872D8" w:rsidP="00FB59E5">
      <w:pPr>
        <w:tabs>
          <w:tab w:val="clear" w:pos="440"/>
        </w:tabs>
        <w:rPr>
          <w:rFonts w:ascii="Times New Roman" w:hAnsi="Times New Roman"/>
          <w:b/>
          <w:color w:val="1F3864"/>
          <w:sz w:val="32"/>
          <w:szCs w:val="32"/>
        </w:rPr>
      </w:pPr>
      <w:r>
        <w:rPr>
          <w:b/>
          <w:i w:val="0"/>
          <w:sz w:val="40"/>
          <w:szCs w:val="40"/>
        </w:rPr>
        <w:tab/>
        <w:t xml:space="preserve">  </w:t>
      </w:r>
      <w:r w:rsidR="00EE0CF3">
        <w:rPr>
          <w:b/>
          <w:i w:val="0"/>
          <w:sz w:val="40"/>
          <w:szCs w:val="40"/>
        </w:rPr>
        <w:t xml:space="preserve"> </w:t>
      </w:r>
      <w:r w:rsidR="002E5EFD">
        <w:rPr>
          <w:rFonts w:ascii="Times New Roman" w:hAnsi="Times New Roman"/>
          <w:b/>
          <w:color w:val="1F3864"/>
          <w:sz w:val="32"/>
          <w:szCs w:val="32"/>
        </w:rPr>
        <w:t>June</w:t>
      </w:r>
      <w:r w:rsidR="00FB59E5" w:rsidRPr="00810B03">
        <w:rPr>
          <w:rFonts w:ascii="Times New Roman" w:hAnsi="Times New Roman"/>
          <w:b/>
          <w:color w:val="1F3864"/>
          <w:sz w:val="32"/>
          <w:szCs w:val="32"/>
        </w:rPr>
        <w:t xml:space="preserve"> 20</w:t>
      </w:r>
      <w:r w:rsidR="00996086" w:rsidRPr="00810B03">
        <w:rPr>
          <w:rFonts w:ascii="Times New Roman" w:hAnsi="Times New Roman"/>
          <w:b/>
          <w:color w:val="1F3864"/>
          <w:sz w:val="32"/>
          <w:szCs w:val="32"/>
        </w:rPr>
        <w:t>2</w:t>
      </w:r>
      <w:r w:rsidR="002E5EFD">
        <w:rPr>
          <w:rFonts w:ascii="Times New Roman" w:hAnsi="Times New Roman"/>
          <w:b/>
          <w:color w:val="1F3864"/>
          <w:sz w:val="32"/>
          <w:szCs w:val="32"/>
        </w:rPr>
        <w:t>5</w:t>
      </w:r>
    </w:p>
    <w:p w14:paraId="5C8E1E08" w14:textId="0424DD18" w:rsidR="00D80BE6" w:rsidRDefault="00CF3C6D" w:rsidP="00D80BE6">
      <w:pPr>
        <w:ind w:left="2880"/>
      </w:pPr>
      <w:r w:rsidRPr="00CF3C6D">
        <w:rPr>
          <w:b/>
          <w:noProof/>
          <w:color w:val="000090"/>
          <w:sz w:val="44"/>
          <w:szCs w:val="44"/>
        </w:rPr>
        <w:drawing>
          <wp:anchor distT="0" distB="0" distL="114300" distR="114300" simplePos="0" relativeHeight="251659264" behindDoc="0" locked="0" layoutInCell="1" allowOverlap="1" wp14:anchorId="60C7C4AD" wp14:editId="0DBD63CE">
            <wp:simplePos x="0" y="0"/>
            <wp:positionH relativeFrom="page">
              <wp:align>center</wp:align>
            </wp:positionH>
            <wp:positionV relativeFrom="paragraph">
              <wp:posOffset>130175</wp:posOffset>
            </wp:positionV>
            <wp:extent cx="3460691" cy="2412000"/>
            <wp:effectExtent l="152400" t="0" r="83185" b="160020"/>
            <wp:wrapNone/>
            <wp:docPr id="13" name="Picture 13" descr="A close-up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flag&#10;&#10;Description automatically generated with medium confidence"/>
                    <pic:cNvPicPr/>
                  </pic:nvPicPr>
                  <pic:blipFill>
                    <a:blip r:embed="rId10"/>
                    <a:stretch>
                      <a:fillRect/>
                    </a:stretch>
                  </pic:blipFill>
                  <pic:spPr>
                    <a:xfrm rot="20573562">
                      <a:off x="0" y="0"/>
                      <a:ext cx="3460691" cy="241200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D80BE6">
        <w:tab/>
      </w:r>
      <w:r w:rsidR="00D80BE6">
        <w:tab/>
      </w:r>
      <w:r w:rsidR="00D80BE6">
        <w:tab/>
      </w:r>
      <w:r w:rsidR="008517B0">
        <w:t xml:space="preserve">         </w:t>
      </w:r>
      <w:r w:rsidR="00355CB3">
        <w:t xml:space="preserve">  </w:t>
      </w:r>
      <w:r w:rsidR="00676582">
        <w:t xml:space="preserve">  </w:t>
      </w:r>
    </w:p>
    <w:p w14:paraId="5322F31E" w14:textId="46DC2A01" w:rsidR="005A1F35" w:rsidRDefault="00D80BE6" w:rsidP="00D80BE6">
      <w:pPr>
        <w:tabs>
          <w:tab w:val="clear" w:pos="440"/>
        </w:tabs>
        <w:ind w:left="3600" w:firstLine="1443"/>
        <w:rPr>
          <w:rFonts w:ascii="Arial" w:hAnsi="Arial" w:cs="Arial"/>
          <w:color w:val="008000"/>
          <w:sz w:val="24"/>
          <w:szCs w:val="24"/>
        </w:rPr>
      </w:pPr>
      <w:r>
        <w:rPr>
          <w:rFonts w:ascii="Arial" w:hAnsi="Arial" w:cs="Arial"/>
          <w:color w:val="008000"/>
          <w:sz w:val="24"/>
          <w:szCs w:val="24"/>
        </w:rPr>
        <w:t xml:space="preserve">   </w:t>
      </w:r>
    </w:p>
    <w:p w14:paraId="7ED5BA69" w14:textId="7B7664C2" w:rsidR="005A1F35" w:rsidRDefault="00D80BE6" w:rsidP="00290920">
      <w:pPr>
        <w:rPr>
          <w:rFonts w:ascii="Arial" w:hAnsi="Arial" w:cs="Arial"/>
          <w:color w:val="008000"/>
          <w:sz w:val="24"/>
          <w:szCs w:val="24"/>
        </w:rPr>
      </w:pPr>
      <w:r>
        <w:rPr>
          <w:rFonts w:ascii="Arial" w:hAnsi="Arial" w:cs="Arial"/>
          <w:color w:val="008000"/>
          <w:sz w:val="24"/>
          <w:szCs w:val="24"/>
        </w:rPr>
        <w:tab/>
      </w:r>
      <w:r>
        <w:rPr>
          <w:rFonts w:ascii="Arial" w:hAnsi="Arial" w:cs="Arial"/>
          <w:color w:val="008000"/>
          <w:sz w:val="24"/>
          <w:szCs w:val="24"/>
        </w:rPr>
        <w:tab/>
      </w:r>
      <w:r>
        <w:rPr>
          <w:rFonts w:ascii="Arial" w:hAnsi="Arial" w:cs="Arial"/>
          <w:color w:val="008000"/>
          <w:sz w:val="24"/>
          <w:szCs w:val="24"/>
        </w:rPr>
        <w:tab/>
      </w:r>
      <w:r w:rsidR="00CE65D2">
        <w:rPr>
          <w:rFonts w:ascii="Arial" w:hAnsi="Arial" w:cs="Arial"/>
          <w:color w:val="008000"/>
          <w:sz w:val="24"/>
          <w:szCs w:val="24"/>
        </w:rPr>
        <w:tab/>
      </w:r>
      <w:r w:rsidR="00CE65D2">
        <w:rPr>
          <w:rFonts w:ascii="Arial" w:hAnsi="Arial" w:cs="Arial"/>
          <w:color w:val="008000"/>
          <w:sz w:val="24"/>
          <w:szCs w:val="24"/>
        </w:rPr>
        <w:tab/>
      </w:r>
      <w:r w:rsidR="00CE65D2">
        <w:rPr>
          <w:rFonts w:ascii="Arial" w:hAnsi="Arial" w:cs="Arial"/>
          <w:color w:val="008000"/>
          <w:sz w:val="24"/>
          <w:szCs w:val="24"/>
        </w:rPr>
        <w:tab/>
      </w:r>
      <w:r w:rsidR="00CE65D2">
        <w:rPr>
          <w:rFonts w:ascii="Arial" w:hAnsi="Arial" w:cs="Arial"/>
          <w:color w:val="008000"/>
          <w:sz w:val="24"/>
          <w:szCs w:val="24"/>
        </w:rPr>
        <w:tab/>
      </w:r>
      <w:r>
        <w:rPr>
          <w:rFonts w:ascii="Arial" w:hAnsi="Arial" w:cs="Arial"/>
          <w:color w:val="008000"/>
          <w:sz w:val="24"/>
          <w:szCs w:val="24"/>
        </w:rPr>
        <w:tab/>
        <w:t xml:space="preserve"> </w:t>
      </w:r>
    </w:p>
    <w:p w14:paraId="685D394A" w14:textId="74815A3A" w:rsidR="005A1F35" w:rsidRDefault="005A1F35" w:rsidP="00290920">
      <w:pPr>
        <w:rPr>
          <w:rFonts w:ascii="Arial" w:hAnsi="Arial" w:cs="Arial"/>
          <w:color w:val="008000"/>
          <w:sz w:val="24"/>
          <w:szCs w:val="24"/>
        </w:rPr>
      </w:pPr>
    </w:p>
    <w:p w14:paraId="5B6BC27E" w14:textId="7266FBE0" w:rsidR="005A1F35" w:rsidRDefault="00D80BE6" w:rsidP="00D80BE6">
      <w:pPr>
        <w:rPr>
          <w:rFonts w:ascii="Arial" w:hAnsi="Arial" w:cs="Arial"/>
          <w:color w:val="008000"/>
          <w:sz w:val="24"/>
          <w:szCs w:val="24"/>
        </w:rPr>
      </w:pPr>
      <w:r>
        <w:rPr>
          <w:rFonts w:ascii="Arial" w:hAnsi="Arial" w:cs="Arial"/>
          <w:color w:val="008000"/>
          <w:sz w:val="24"/>
          <w:szCs w:val="24"/>
        </w:rPr>
        <w:tab/>
      </w:r>
      <w:r>
        <w:rPr>
          <w:rFonts w:ascii="Arial" w:hAnsi="Arial" w:cs="Arial"/>
          <w:color w:val="008000"/>
          <w:sz w:val="24"/>
          <w:szCs w:val="24"/>
        </w:rPr>
        <w:tab/>
      </w:r>
      <w:r>
        <w:rPr>
          <w:rFonts w:ascii="Arial" w:hAnsi="Arial" w:cs="Arial"/>
          <w:color w:val="008000"/>
          <w:sz w:val="24"/>
          <w:szCs w:val="24"/>
        </w:rPr>
        <w:tab/>
      </w:r>
      <w:r>
        <w:rPr>
          <w:rFonts w:ascii="Arial" w:hAnsi="Arial" w:cs="Arial"/>
          <w:color w:val="008000"/>
          <w:sz w:val="24"/>
          <w:szCs w:val="24"/>
        </w:rPr>
        <w:tab/>
      </w:r>
      <w:r>
        <w:rPr>
          <w:rFonts w:ascii="Arial" w:hAnsi="Arial" w:cs="Arial"/>
          <w:color w:val="008000"/>
          <w:sz w:val="24"/>
          <w:szCs w:val="24"/>
        </w:rPr>
        <w:tab/>
      </w:r>
      <w:r>
        <w:rPr>
          <w:rFonts w:ascii="Arial" w:hAnsi="Arial" w:cs="Arial"/>
          <w:color w:val="008000"/>
          <w:sz w:val="24"/>
          <w:szCs w:val="24"/>
        </w:rPr>
        <w:tab/>
      </w:r>
      <w:r>
        <w:rPr>
          <w:rFonts w:ascii="Arial" w:hAnsi="Arial" w:cs="Arial"/>
          <w:color w:val="008000"/>
          <w:sz w:val="24"/>
          <w:szCs w:val="24"/>
        </w:rPr>
        <w:tab/>
      </w:r>
    </w:p>
    <w:p w14:paraId="50114A38" w14:textId="1198C2A9" w:rsidR="005A1F35" w:rsidRDefault="006717D2" w:rsidP="00357B65">
      <w:pPr>
        <w:tabs>
          <w:tab w:val="clear" w:pos="440"/>
        </w:tabs>
        <w:ind w:left="3600" w:firstLine="720"/>
        <w:rPr>
          <w:rFonts w:ascii="Arial" w:hAnsi="Arial" w:cs="Arial"/>
          <w:color w:val="008000"/>
          <w:sz w:val="24"/>
          <w:szCs w:val="24"/>
        </w:rPr>
      </w:pPr>
      <w:r>
        <w:rPr>
          <w:rFonts w:ascii="Arial" w:hAnsi="Arial" w:cs="Arial"/>
          <w:color w:val="008000"/>
          <w:sz w:val="24"/>
          <w:szCs w:val="24"/>
        </w:rPr>
        <w:tab/>
      </w:r>
    </w:p>
    <w:p w14:paraId="42591624" w14:textId="7F40F674" w:rsidR="005A1F35" w:rsidRDefault="006717D2" w:rsidP="00290920">
      <w:pPr>
        <w:rPr>
          <w:rFonts w:ascii="Arial" w:hAnsi="Arial" w:cs="Arial"/>
          <w:color w:val="008000"/>
          <w:sz w:val="24"/>
          <w:szCs w:val="24"/>
        </w:rPr>
      </w:pPr>
      <w:r>
        <w:rPr>
          <w:rFonts w:ascii="Arial" w:hAnsi="Arial" w:cs="Arial"/>
          <w:color w:val="008000"/>
          <w:sz w:val="24"/>
          <w:szCs w:val="24"/>
        </w:rPr>
        <w:tab/>
      </w:r>
      <w:r>
        <w:rPr>
          <w:rFonts w:ascii="Arial" w:hAnsi="Arial" w:cs="Arial"/>
          <w:color w:val="008000"/>
          <w:sz w:val="24"/>
          <w:szCs w:val="24"/>
        </w:rPr>
        <w:tab/>
      </w:r>
      <w:r>
        <w:rPr>
          <w:rFonts w:ascii="Arial" w:hAnsi="Arial" w:cs="Arial"/>
          <w:color w:val="008000"/>
          <w:sz w:val="24"/>
          <w:szCs w:val="24"/>
        </w:rPr>
        <w:tab/>
      </w:r>
      <w:r>
        <w:rPr>
          <w:rFonts w:ascii="Arial" w:hAnsi="Arial" w:cs="Arial"/>
          <w:color w:val="008000"/>
          <w:sz w:val="24"/>
          <w:szCs w:val="24"/>
        </w:rPr>
        <w:tab/>
      </w:r>
    </w:p>
    <w:p w14:paraId="6EB34E13" w14:textId="45B362B3" w:rsidR="006717D2" w:rsidRDefault="006A075C" w:rsidP="00290920">
      <w:pPr>
        <w:rPr>
          <w:rFonts w:ascii="Arial" w:hAnsi="Arial" w:cs="Arial"/>
          <w:color w:val="008000"/>
          <w:sz w:val="24"/>
          <w:szCs w:val="24"/>
        </w:rPr>
      </w:pPr>
      <w:r>
        <w:rPr>
          <w:rFonts w:ascii="Arial" w:hAnsi="Arial" w:cs="Arial"/>
          <w:noProof/>
          <w:color w:val="008000"/>
          <w:sz w:val="24"/>
          <w:szCs w:val="24"/>
        </w:rPr>
        <w:drawing>
          <wp:anchor distT="0" distB="0" distL="114300" distR="114300" simplePos="0" relativeHeight="251659775" behindDoc="1" locked="0" layoutInCell="1" allowOverlap="1" wp14:anchorId="6DFE877D" wp14:editId="2587CAD8">
            <wp:simplePos x="0" y="0"/>
            <wp:positionH relativeFrom="margin">
              <wp:align>right</wp:align>
            </wp:positionH>
            <wp:positionV relativeFrom="paragraph">
              <wp:posOffset>248285</wp:posOffset>
            </wp:positionV>
            <wp:extent cx="6572250" cy="4400550"/>
            <wp:effectExtent l="0" t="0" r="0" b="0"/>
            <wp:wrapNone/>
            <wp:docPr id="1635808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0" cy="4400550"/>
                    </a:xfrm>
                    <a:prstGeom prst="rect">
                      <a:avLst/>
                    </a:prstGeom>
                    <a:noFill/>
                  </pic:spPr>
                </pic:pic>
              </a:graphicData>
            </a:graphic>
            <wp14:sizeRelH relativeFrom="page">
              <wp14:pctWidth>0</wp14:pctWidth>
            </wp14:sizeRelH>
            <wp14:sizeRelV relativeFrom="page">
              <wp14:pctHeight>0</wp14:pctHeight>
            </wp14:sizeRelV>
          </wp:anchor>
        </w:drawing>
      </w:r>
      <w:r w:rsidR="006717D2">
        <w:rPr>
          <w:rFonts w:ascii="Arial" w:hAnsi="Arial" w:cs="Arial"/>
          <w:color w:val="008000"/>
          <w:sz w:val="24"/>
          <w:szCs w:val="24"/>
        </w:rPr>
        <w:tab/>
      </w:r>
      <w:r w:rsidR="006717D2">
        <w:rPr>
          <w:rFonts w:ascii="Arial" w:hAnsi="Arial" w:cs="Arial"/>
          <w:color w:val="008000"/>
          <w:sz w:val="24"/>
          <w:szCs w:val="24"/>
        </w:rPr>
        <w:tab/>
      </w:r>
      <w:r w:rsidR="006717D2">
        <w:rPr>
          <w:rFonts w:ascii="Arial" w:hAnsi="Arial" w:cs="Arial"/>
          <w:color w:val="008000"/>
          <w:sz w:val="24"/>
          <w:szCs w:val="24"/>
        </w:rPr>
        <w:tab/>
      </w:r>
    </w:p>
    <w:p w14:paraId="6FC7176D" w14:textId="1DBB24C5" w:rsidR="00DD6904" w:rsidRDefault="002219B8" w:rsidP="00290920">
      <w:pPr>
        <w:rPr>
          <w:rFonts w:ascii="Arial" w:hAnsi="Arial" w:cs="Arial"/>
          <w:color w:val="008000"/>
          <w:sz w:val="24"/>
          <w:szCs w:val="24"/>
        </w:rPr>
      </w:pPr>
      <w:r>
        <w:rPr>
          <w:rFonts w:ascii="Arial" w:hAnsi="Arial" w:cs="Arial"/>
          <w:color w:val="008000"/>
          <w:sz w:val="24"/>
          <w:szCs w:val="24"/>
        </w:rPr>
        <w:tab/>
      </w:r>
    </w:p>
    <w:p w14:paraId="43DA996C" w14:textId="106A325B" w:rsidR="00DD6904" w:rsidRDefault="00DD6904" w:rsidP="00290920">
      <w:pPr>
        <w:rPr>
          <w:rFonts w:ascii="Arial" w:hAnsi="Arial" w:cs="Arial"/>
          <w:color w:val="008000"/>
          <w:sz w:val="24"/>
          <w:szCs w:val="24"/>
        </w:rPr>
      </w:pPr>
    </w:p>
    <w:p w14:paraId="343CA292" w14:textId="1B33B1F7" w:rsidR="00DD6904" w:rsidRDefault="00DD6904" w:rsidP="00290920">
      <w:pPr>
        <w:rPr>
          <w:rFonts w:ascii="Arial" w:hAnsi="Arial" w:cs="Arial"/>
          <w:color w:val="008000"/>
          <w:sz w:val="24"/>
          <w:szCs w:val="24"/>
        </w:rPr>
      </w:pPr>
    </w:p>
    <w:p w14:paraId="153588D1" w14:textId="3917DE06" w:rsidR="00DD6904" w:rsidRDefault="00DD6904" w:rsidP="00290920">
      <w:pPr>
        <w:rPr>
          <w:rFonts w:ascii="Arial" w:hAnsi="Arial" w:cs="Arial"/>
          <w:color w:val="008000"/>
          <w:sz w:val="24"/>
          <w:szCs w:val="24"/>
        </w:rPr>
      </w:pPr>
    </w:p>
    <w:p w14:paraId="41CE823B" w14:textId="203D6540" w:rsidR="00FB59E5" w:rsidRDefault="00FB59E5" w:rsidP="00290920">
      <w:pPr>
        <w:rPr>
          <w:rFonts w:ascii="Arial" w:hAnsi="Arial" w:cs="Arial"/>
          <w:color w:val="008000"/>
          <w:sz w:val="24"/>
          <w:szCs w:val="24"/>
        </w:rPr>
      </w:pPr>
    </w:p>
    <w:p w14:paraId="2A66F624" w14:textId="15368B93" w:rsidR="00FB59E5" w:rsidRDefault="006A075C" w:rsidP="006A075C">
      <w:pPr>
        <w:tabs>
          <w:tab w:val="clear" w:pos="440"/>
          <w:tab w:val="left" w:pos="960"/>
        </w:tabs>
        <w:rPr>
          <w:rFonts w:ascii="Arial" w:hAnsi="Arial" w:cs="Arial"/>
          <w:color w:val="008000"/>
          <w:sz w:val="24"/>
          <w:szCs w:val="24"/>
        </w:rPr>
      </w:pPr>
      <w:r>
        <w:rPr>
          <w:rFonts w:ascii="Arial" w:hAnsi="Arial" w:cs="Arial"/>
          <w:color w:val="008000"/>
          <w:sz w:val="24"/>
          <w:szCs w:val="24"/>
        </w:rPr>
        <w:tab/>
      </w:r>
    </w:p>
    <w:p w14:paraId="4AFD7B59" w14:textId="4D3A3562" w:rsidR="003B1F43" w:rsidRDefault="004D3AD5" w:rsidP="00C05C55">
      <w:pPr>
        <w:rPr>
          <w:rFonts w:ascii="Arial" w:hAnsi="Arial" w:cs="Arial"/>
          <w:i w:val="0"/>
          <w:color w:val="008000"/>
          <w:sz w:val="24"/>
          <w:szCs w:val="24"/>
        </w:rPr>
      </w:pPr>
      <w:r w:rsidRPr="004D3AD5">
        <w:rPr>
          <w:rFonts w:ascii="Arial" w:hAnsi="Arial" w:cs="Arial"/>
          <w:noProof/>
          <w:color w:val="008000"/>
          <w:sz w:val="24"/>
          <w:szCs w:val="24"/>
        </w:rPr>
        <w:drawing>
          <wp:anchor distT="0" distB="0" distL="114300" distR="114300" simplePos="0" relativeHeight="251664384" behindDoc="0" locked="0" layoutInCell="1" allowOverlap="1" wp14:anchorId="6CB533D5" wp14:editId="3A8A0BDB">
            <wp:simplePos x="0" y="0"/>
            <wp:positionH relativeFrom="column">
              <wp:posOffset>4041140</wp:posOffset>
            </wp:positionH>
            <wp:positionV relativeFrom="paragraph">
              <wp:posOffset>62230</wp:posOffset>
            </wp:positionV>
            <wp:extent cx="928604" cy="1188000"/>
            <wp:effectExtent l="0" t="0" r="5080" b="0"/>
            <wp:wrapNone/>
            <wp:docPr id="187756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64250" name=""/>
                    <pic:cNvPicPr/>
                  </pic:nvPicPr>
                  <pic:blipFill>
                    <a:blip r:embed="rId11"/>
                    <a:stretch>
                      <a:fillRect/>
                    </a:stretch>
                  </pic:blipFill>
                  <pic:spPr>
                    <a:xfrm>
                      <a:off x="0" y="0"/>
                      <a:ext cx="928604" cy="1188000"/>
                    </a:xfrm>
                    <a:prstGeom prst="rect">
                      <a:avLst/>
                    </a:prstGeom>
                  </pic:spPr>
                </pic:pic>
              </a:graphicData>
            </a:graphic>
            <wp14:sizeRelH relativeFrom="margin">
              <wp14:pctWidth>0</wp14:pctWidth>
            </wp14:sizeRelH>
            <wp14:sizeRelV relativeFrom="margin">
              <wp14:pctHeight>0</wp14:pctHeight>
            </wp14:sizeRelV>
          </wp:anchor>
        </w:drawing>
      </w:r>
    </w:p>
    <w:p w14:paraId="54ED8731" w14:textId="4D1EC0B3" w:rsidR="00B775D7" w:rsidRPr="00C02112" w:rsidRDefault="00746F78" w:rsidP="00C05C55">
      <w:pPr>
        <w:rPr>
          <w:rFonts w:ascii="Arial" w:hAnsi="Arial" w:cs="Arial"/>
          <w:i w:val="0"/>
          <w:color w:val="008000"/>
          <w:sz w:val="24"/>
          <w:szCs w:val="24"/>
        </w:rPr>
      </w:pPr>
      <w:r>
        <w:rPr>
          <w:rFonts w:ascii="Arial" w:hAnsi="Arial" w:cs="Arial"/>
          <w:noProof/>
          <w:color w:val="008000"/>
          <w:sz w:val="24"/>
          <w:szCs w:val="24"/>
        </w:rPr>
        <w:drawing>
          <wp:anchor distT="0" distB="0" distL="114300" distR="114300" simplePos="0" relativeHeight="251667456" behindDoc="0" locked="0" layoutInCell="1" allowOverlap="1" wp14:anchorId="53EEED32" wp14:editId="193953F5">
            <wp:simplePos x="0" y="0"/>
            <wp:positionH relativeFrom="column">
              <wp:posOffset>2781300</wp:posOffset>
            </wp:positionH>
            <wp:positionV relativeFrom="paragraph">
              <wp:posOffset>53340</wp:posOffset>
            </wp:positionV>
            <wp:extent cx="802763" cy="936000"/>
            <wp:effectExtent l="0" t="0" r="0" b="0"/>
            <wp:wrapNone/>
            <wp:docPr id="1044663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763" cy="936000"/>
                    </a:xfrm>
                    <a:prstGeom prst="rect">
                      <a:avLst/>
                    </a:prstGeom>
                    <a:noFill/>
                  </pic:spPr>
                </pic:pic>
              </a:graphicData>
            </a:graphic>
            <wp14:sizeRelH relativeFrom="page">
              <wp14:pctWidth>0</wp14:pctWidth>
            </wp14:sizeRelH>
            <wp14:sizeRelV relativeFrom="page">
              <wp14:pctHeight>0</wp14:pctHeight>
            </wp14:sizeRelV>
          </wp:anchor>
        </w:drawing>
      </w:r>
    </w:p>
    <w:p w14:paraId="7971EEFA" w14:textId="468FDD48" w:rsidR="00BB5883" w:rsidRDefault="004D3AD5" w:rsidP="0061149D">
      <w:pPr>
        <w:tabs>
          <w:tab w:val="left" w:pos="2268"/>
        </w:tabs>
        <w:ind w:left="2268" w:hanging="2115"/>
        <w:rPr>
          <w:rFonts w:ascii="Arial" w:hAnsi="Arial" w:cs="Arial"/>
          <w:color w:val="008000"/>
          <w:sz w:val="24"/>
          <w:szCs w:val="24"/>
        </w:rPr>
      </w:pPr>
      <w:r>
        <w:rPr>
          <w:rFonts w:ascii="Arial" w:hAnsi="Arial" w:cs="Arial"/>
          <w:noProof/>
          <w:color w:val="008000"/>
          <w:sz w:val="24"/>
          <w:szCs w:val="24"/>
        </w:rPr>
        <w:drawing>
          <wp:anchor distT="0" distB="0" distL="114300" distR="114300" simplePos="0" relativeHeight="251665408" behindDoc="0" locked="0" layoutInCell="1" allowOverlap="1" wp14:anchorId="11CEEEAA" wp14:editId="2BB518FB">
            <wp:simplePos x="0" y="0"/>
            <wp:positionH relativeFrom="column">
              <wp:posOffset>2276475</wp:posOffset>
            </wp:positionH>
            <wp:positionV relativeFrom="paragraph">
              <wp:posOffset>888365</wp:posOffset>
            </wp:positionV>
            <wp:extent cx="1428553" cy="1368000"/>
            <wp:effectExtent l="0" t="0" r="635" b="3810"/>
            <wp:wrapNone/>
            <wp:docPr id="340181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553" cy="1368000"/>
                    </a:xfrm>
                    <a:prstGeom prst="rect">
                      <a:avLst/>
                    </a:prstGeom>
                    <a:noFill/>
                  </pic:spPr>
                </pic:pic>
              </a:graphicData>
            </a:graphic>
            <wp14:sizeRelH relativeFrom="page">
              <wp14:pctWidth>0</wp14:pctWidth>
            </wp14:sizeRelH>
            <wp14:sizeRelV relativeFrom="page">
              <wp14:pctHeight>0</wp14:pctHeight>
            </wp14:sizeRelV>
          </wp:anchor>
        </w:drawing>
      </w:r>
      <w:r w:rsidR="000D0A93">
        <w:rPr>
          <w:rFonts w:ascii="Arial" w:hAnsi="Arial" w:cs="Arial"/>
          <w:color w:val="008000"/>
          <w:sz w:val="24"/>
          <w:szCs w:val="24"/>
        </w:rPr>
        <w:t xml:space="preserve">  </w:t>
      </w:r>
      <w:r w:rsidR="00DA64A1">
        <w:rPr>
          <w:rFonts w:ascii="Arial" w:hAnsi="Arial" w:cs="Arial"/>
          <w:color w:val="008000"/>
          <w:sz w:val="24"/>
          <w:szCs w:val="24"/>
        </w:rPr>
        <w:tab/>
      </w:r>
      <w:r w:rsidR="000D0A93">
        <w:rPr>
          <w:rFonts w:ascii="Arial" w:hAnsi="Arial" w:cs="Arial"/>
          <w:color w:val="008000"/>
          <w:sz w:val="24"/>
          <w:szCs w:val="24"/>
        </w:rPr>
        <w:t xml:space="preserve">    </w:t>
      </w:r>
      <w:r w:rsidR="00DD6904">
        <w:rPr>
          <w:rFonts w:ascii="Arial" w:hAnsi="Arial" w:cs="Arial"/>
          <w:color w:val="008000"/>
          <w:sz w:val="24"/>
          <w:szCs w:val="24"/>
        </w:rPr>
        <w:t xml:space="preserve">   </w:t>
      </w:r>
      <w:r w:rsidR="00CC7410">
        <w:rPr>
          <w:rFonts w:ascii="Arial" w:hAnsi="Arial" w:cs="Arial"/>
          <w:color w:val="008000"/>
          <w:sz w:val="24"/>
          <w:szCs w:val="24"/>
        </w:rPr>
        <w:t xml:space="preserve">  </w:t>
      </w:r>
      <w:r w:rsidR="00931141">
        <w:rPr>
          <w:rFonts w:ascii="Arial" w:hAnsi="Arial" w:cs="Arial"/>
          <w:color w:val="008000"/>
          <w:sz w:val="24"/>
          <w:szCs w:val="24"/>
        </w:rPr>
        <w:t xml:space="preserve">    </w:t>
      </w:r>
      <w:r w:rsidR="00CC7410">
        <w:rPr>
          <w:rFonts w:ascii="Arial" w:hAnsi="Arial" w:cs="Arial"/>
          <w:color w:val="008000"/>
          <w:sz w:val="24"/>
          <w:szCs w:val="24"/>
        </w:rPr>
        <w:t xml:space="preserve">  </w:t>
      </w:r>
      <w:r w:rsidR="000D0A93">
        <w:rPr>
          <w:rFonts w:ascii="Arial" w:hAnsi="Arial" w:cs="Arial"/>
          <w:color w:val="008000"/>
          <w:sz w:val="24"/>
          <w:szCs w:val="24"/>
        </w:rPr>
        <w:t xml:space="preserve">  </w:t>
      </w:r>
      <w:r w:rsidR="00746F78">
        <w:rPr>
          <w:rFonts w:ascii="Arial" w:hAnsi="Arial" w:cs="Arial"/>
          <w:color w:val="008000"/>
          <w:sz w:val="24"/>
          <w:szCs w:val="24"/>
        </w:rPr>
        <w:t xml:space="preserve">      </w:t>
      </w:r>
      <w:r w:rsidR="000D0A93">
        <w:rPr>
          <w:rFonts w:ascii="Arial" w:hAnsi="Arial" w:cs="Arial"/>
          <w:color w:val="008000"/>
          <w:sz w:val="24"/>
          <w:szCs w:val="24"/>
        </w:rPr>
        <w:t xml:space="preserve">  </w:t>
      </w:r>
      <w:r w:rsidR="00DD6904">
        <w:rPr>
          <w:rFonts w:ascii="Arial" w:hAnsi="Arial" w:cs="Arial"/>
          <w:color w:val="008000"/>
          <w:sz w:val="24"/>
          <w:szCs w:val="24"/>
        </w:rPr>
        <w:t xml:space="preserve"> </w:t>
      </w:r>
      <w:r w:rsidR="00507A1D">
        <w:rPr>
          <w:noProof/>
        </w:rPr>
        <w:drawing>
          <wp:inline distT="0" distB="0" distL="0" distR="0" wp14:anchorId="6EA0028E" wp14:editId="7F8D27DE">
            <wp:extent cx="1083733" cy="684106"/>
            <wp:effectExtent l="0" t="0" r="0" b="190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6970" cy="686150"/>
                    </a:xfrm>
                    <a:prstGeom prst="rect">
                      <a:avLst/>
                    </a:prstGeom>
                    <a:noFill/>
                    <a:ln>
                      <a:noFill/>
                    </a:ln>
                  </pic:spPr>
                </pic:pic>
              </a:graphicData>
            </a:graphic>
          </wp:inline>
        </w:drawing>
      </w:r>
      <w:r w:rsidR="00931141">
        <w:rPr>
          <w:rFonts w:ascii="Arial" w:hAnsi="Arial" w:cs="Arial"/>
          <w:color w:val="008000"/>
          <w:sz w:val="24"/>
          <w:szCs w:val="24"/>
        </w:rPr>
        <w:t xml:space="preserve">    </w:t>
      </w:r>
      <w:r w:rsidR="00DD6904">
        <w:rPr>
          <w:rFonts w:ascii="Arial" w:hAnsi="Arial" w:cs="Arial"/>
          <w:color w:val="008000"/>
          <w:sz w:val="24"/>
          <w:szCs w:val="24"/>
        </w:rPr>
        <w:tab/>
      </w:r>
      <w:r w:rsidR="00931141">
        <w:rPr>
          <w:rFonts w:ascii="Arial" w:hAnsi="Arial" w:cs="Arial"/>
          <w:color w:val="008000"/>
          <w:sz w:val="24"/>
          <w:szCs w:val="24"/>
        </w:rPr>
        <w:t xml:space="preserve">            </w:t>
      </w:r>
      <w:r w:rsidR="00CA6B9B">
        <w:rPr>
          <w:rFonts w:ascii="Arial" w:hAnsi="Arial" w:cs="Arial"/>
          <w:color w:val="008000"/>
          <w:sz w:val="24"/>
          <w:szCs w:val="24"/>
        </w:rPr>
        <w:tab/>
      </w:r>
      <w:r w:rsidR="00931141">
        <w:rPr>
          <w:rFonts w:ascii="Arial" w:hAnsi="Arial" w:cs="Arial"/>
          <w:color w:val="008000"/>
          <w:sz w:val="24"/>
          <w:szCs w:val="24"/>
        </w:rPr>
        <w:t xml:space="preserve">  </w:t>
      </w:r>
    </w:p>
    <w:p w14:paraId="176E225F" w14:textId="130D1C5A" w:rsidR="00C02112" w:rsidRPr="00EE0CF3" w:rsidRDefault="00560DFA" w:rsidP="00EE0CF3">
      <w:pPr>
        <w:tabs>
          <w:tab w:val="left" w:pos="2268"/>
        </w:tabs>
        <w:ind w:left="2268" w:hanging="2115"/>
        <w:rPr>
          <w:rFonts w:ascii="Arial" w:hAnsi="Arial" w:cs="Arial"/>
          <w:color w:val="008000"/>
          <w:sz w:val="24"/>
          <w:szCs w:val="24"/>
        </w:rPr>
      </w:pPr>
      <w:r w:rsidRPr="00CA6B9B">
        <w:rPr>
          <w:rFonts w:ascii="Arial" w:hAnsi="Arial" w:cs="Arial"/>
          <w:noProof/>
          <w:color w:val="008000"/>
          <w:sz w:val="24"/>
          <w:szCs w:val="24"/>
        </w:rPr>
        <w:drawing>
          <wp:anchor distT="0" distB="0" distL="114300" distR="114300" simplePos="0" relativeHeight="251662336" behindDoc="0" locked="0" layoutInCell="1" allowOverlap="1" wp14:anchorId="5D631EF7" wp14:editId="50807485">
            <wp:simplePos x="0" y="0"/>
            <wp:positionH relativeFrom="column">
              <wp:posOffset>4126865</wp:posOffset>
            </wp:positionH>
            <wp:positionV relativeFrom="paragraph">
              <wp:posOffset>106045</wp:posOffset>
            </wp:positionV>
            <wp:extent cx="1245213" cy="1260000"/>
            <wp:effectExtent l="0" t="0" r="0" b="0"/>
            <wp:wrapNone/>
            <wp:docPr id="795914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14801" name=""/>
                    <pic:cNvPicPr/>
                  </pic:nvPicPr>
                  <pic:blipFill>
                    <a:blip r:embed="rId15"/>
                    <a:stretch>
                      <a:fillRect/>
                    </a:stretch>
                  </pic:blipFill>
                  <pic:spPr>
                    <a:xfrm>
                      <a:off x="0" y="0"/>
                      <a:ext cx="1245213" cy="126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8000"/>
          <w:sz w:val="24"/>
          <w:szCs w:val="24"/>
        </w:rPr>
        <w:drawing>
          <wp:anchor distT="0" distB="0" distL="114300" distR="114300" simplePos="0" relativeHeight="251666432" behindDoc="0" locked="0" layoutInCell="1" allowOverlap="1" wp14:anchorId="527B3278" wp14:editId="7720FDAB">
            <wp:simplePos x="0" y="0"/>
            <wp:positionH relativeFrom="column">
              <wp:posOffset>819150</wp:posOffset>
            </wp:positionH>
            <wp:positionV relativeFrom="paragraph">
              <wp:posOffset>12065</wp:posOffset>
            </wp:positionV>
            <wp:extent cx="904875" cy="1151890"/>
            <wp:effectExtent l="0" t="0" r="9525" b="0"/>
            <wp:wrapNone/>
            <wp:docPr id="150122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875" cy="1151890"/>
                    </a:xfrm>
                    <a:prstGeom prst="rect">
                      <a:avLst/>
                    </a:prstGeom>
                    <a:noFill/>
                  </pic:spPr>
                </pic:pic>
              </a:graphicData>
            </a:graphic>
            <wp14:sizeRelH relativeFrom="page">
              <wp14:pctWidth>0</wp14:pctWidth>
            </wp14:sizeRelH>
            <wp14:sizeRelV relativeFrom="page">
              <wp14:pctHeight>0</wp14:pctHeight>
            </wp14:sizeRelV>
          </wp:anchor>
        </w:drawing>
      </w:r>
      <w:r w:rsidR="00851951">
        <w:rPr>
          <w:rFonts w:ascii="Arial" w:hAnsi="Arial" w:cs="Arial"/>
          <w:color w:val="008000"/>
          <w:sz w:val="24"/>
          <w:szCs w:val="24"/>
        </w:rPr>
        <w:tab/>
        <w:t xml:space="preserve">      </w:t>
      </w:r>
      <w:r w:rsidR="00771B1B">
        <w:rPr>
          <w:rFonts w:ascii="Arial" w:hAnsi="Arial" w:cs="Arial"/>
          <w:color w:val="008000"/>
          <w:sz w:val="24"/>
          <w:szCs w:val="24"/>
        </w:rPr>
        <w:t xml:space="preserve"> </w:t>
      </w:r>
      <w:r w:rsidR="00C573B2">
        <w:rPr>
          <w:rFonts w:ascii="Arial" w:hAnsi="Arial" w:cs="Arial"/>
          <w:color w:val="008000"/>
          <w:sz w:val="24"/>
          <w:szCs w:val="24"/>
        </w:rPr>
        <w:t xml:space="preserve">   </w:t>
      </w:r>
      <w:r w:rsidR="00771B1B">
        <w:rPr>
          <w:rFonts w:ascii="Arial" w:hAnsi="Arial" w:cs="Arial"/>
          <w:color w:val="008000"/>
          <w:sz w:val="24"/>
          <w:szCs w:val="24"/>
        </w:rPr>
        <w:t xml:space="preserve">   </w:t>
      </w:r>
      <w:r w:rsidR="00851951">
        <w:rPr>
          <w:rFonts w:ascii="Arial" w:hAnsi="Arial" w:cs="Arial"/>
          <w:color w:val="008000"/>
          <w:sz w:val="24"/>
          <w:szCs w:val="24"/>
        </w:rPr>
        <w:t xml:space="preserve">  </w:t>
      </w:r>
      <w:r w:rsidR="00C05C55">
        <w:rPr>
          <w:rFonts w:ascii="Arial" w:hAnsi="Arial" w:cs="Arial"/>
          <w:color w:val="008000"/>
          <w:sz w:val="24"/>
          <w:szCs w:val="24"/>
        </w:rPr>
        <w:t xml:space="preserve"> </w:t>
      </w:r>
      <w:r w:rsidR="00931141">
        <w:rPr>
          <w:rFonts w:ascii="Arial" w:hAnsi="Arial" w:cs="Arial"/>
          <w:color w:val="008000"/>
          <w:sz w:val="24"/>
          <w:szCs w:val="24"/>
        </w:rPr>
        <w:t xml:space="preserve">     </w:t>
      </w:r>
      <w:r w:rsidR="00CA6B9B">
        <w:rPr>
          <w:rFonts w:ascii="Arial" w:hAnsi="Arial" w:cs="Arial"/>
          <w:color w:val="008000"/>
          <w:sz w:val="24"/>
          <w:szCs w:val="24"/>
        </w:rPr>
        <w:tab/>
      </w:r>
      <w:r w:rsidR="00931141">
        <w:rPr>
          <w:rFonts w:ascii="Arial" w:hAnsi="Arial" w:cs="Arial"/>
          <w:color w:val="008000"/>
          <w:sz w:val="24"/>
          <w:szCs w:val="24"/>
        </w:rPr>
        <w:t xml:space="preserve"> </w:t>
      </w:r>
      <w:r w:rsidR="00C05C55">
        <w:rPr>
          <w:rFonts w:ascii="Arial" w:hAnsi="Arial" w:cs="Arial"/>
          <w:color w:val="008000"/>
          <w:sz w:val="24"/>
          <w:szCs w:val="24"/>
        </w:rPr>
        <w:t xml:space="preserve"> </w:t>
      </w:r>
      <w:r w:rsidR="00822F55">
        <w:rPr>
          <w:rFonts w:ascii="Arial" w:hAnsi="Arial" w:cs="Arial"/>
          <w:color w:val="008000"/>
          <w:sz w:val="24"/>
          <w:szCs w:val="24"/>
        </w:rPr>
        <w:t xml:space="preserve"> </w:t>
      </w:r>
      <w:r w:rsidR="00C05C55">
        <w:rPr>
          <w:rFonts w:ascii="Arial" w:hAnsi="Arial" w:cs="Arial"/>
          <w:color w:val="008000"/>
          <w:sz w:val="24"/>
          <w:szCs w:val="24"/>
        </w:rPr>
        <w:t xml:space="preserve"> </w:t>
      </w:r>
    </w:p>
    <w:p w14:paraId="7127781B" w14:textId="578B0814" w:rsidR="00924659" w:rsidRDefault="00924659" w:rsidP="00806954">
      <w:pPr>
        <w:ind w:left="426"/>
        <w:rPr>
          <w:rFonts w:ascii="Arial" w:hAnsi="Arial" w:cs="Arial"/>
          <w:b/>
          <w:sz w:val="28"/>
          <w:szCs w:val="28"/>
        </w:rPr>
      </w:pPr>
    </w:p>
    <w:p w14:paraId="7FED2523" w14:textId="77777777" w:rsidR="00560DFA" w:rsidRDefault="00560DFA" w:rsidP="00806954">
      <w:pPr>
        <w:ind w:left="426"/>
        <w:rPr>
          <w:rFonts w:ascii="Arial" w:hAnsi="Arial" w:cs="Arial"/>
          <w:b/>
          <w:sz w:val="28"/>
          <w:szCs w:val="28"/>
        </w:rPr>
      </w:pPr>
    </w:p>
    <w:p w14:paraId="46D258C1" w14:textId="77777777" w:rsidR="00560DFA" w:rsidRDefault="00560DFA" w:rsidP="00806954">
      <w:pPr>
        <w:ind w:left="426"/>
        <w:rPr>
          <w:rFonts w:ascii="Arial" w:hAnsi="Arial" w:cs="Arial"/>
          <w:b/>
          <w:sz w:val="28"/>
          <w:szCs w:val="28"/>
        </w:rPr>
      </w:pPr>
    </w:p>
    <w:p w14:paraId="3CE5D25A" w14:textId="77777777" w:rsidR="00560DFA" w:rsidRDefault="00560DFA" w:rsidP="00806954">
      <w:pPr>
        <w:ind w:left="426"/>
        <w:rPr>
          <w:rFonts w:ascii="Arial" w:hAnsi="Arial" w:cs="Arial"/>
          <w:b/>
          <w:sz w:val="28"/>
          <w:szCs w:val="28"/>
        </w:rPr>
      </w:pPr>
    </w:p>
    <w:p w14:paraId="086B0881" w14:textId="77777777" w:rsidR="00560DFA" w:rsidRDefault="00560DFA" w:rsidP="00806954">
      <w:pPr>
        <w:ind w:left="426"/>
        <w:rPr>
          <w:rFonts w:ascii="Arial" w:hAnsi="Arial" w:cs="Arial"/>
          <w:b/>
          <w:sz w:val="28"/>
          <w:szCs w:val="28"/>
        </w:rPr>
      </w:pPr>
    </w:p>
    <w:p w14:paraId="77295633" w14:textId="77777777" w:rsidR="00F95F29" w:rsidRPr="00497F3E" w:rsidRDefault="00DD6904" w:rsidP="00806954">
      <w:pPr>
        <w:ind w:left="426"/>
        <w:rPr>
          <w:rFonts w:ascii="Arial" w:hAnsi="Arial" w:cs="Arial"/>
          <w:b/>
          <w:sz w:val="28"/>
          <w:szCs w:val="28"/>
        </w:rPr>
      </w:pPr>
      <w:r>
        <w:rPr>
          <w:rFonts w:ascii="Arial" w:hAnsi="Arial" w:cs="Arial"/>
          <w:b/>
          <w:sz w:val="28"/>
          <w:szCs w:val="28"/>
        </w:rPr>
        <w:t>B</w:t>
      </w:r>
      <w:r w:rsidR="00F85253" w:rsidRPr="00497F3E">
        <w:rPr>
          <w:rFonts w:ascii="Arial" w:hAnsi="Arial" w:cs="Arial"/>
          <w:b/>
          <w:sz w:val="28"/>
          <w:szCs w:val="28"/>
        </w:rPr>
        <w:t>ACKGROUND</w:t>
      </w:r>
    </w:p>
    <w:p w14:paraId="07DCCB81" w14:textId="77777777" w:rsidR="00F85253" w:rsidRPr="00672861" w:rsidRDefault="00F85253" w:rsidP="00806954">
      <w:pPr>
        <w:ind w:left="426"/>
        <w:rPr>
          <w:rFonts w:ascii="Arial" w:hAnsi="Arial" w:cs="Arial"/>
          <w:sz w:val="24"/>
          <w:szCs w:val="24"/>
        </w:rPr>
      </w:pPr>
    </w:p>
    <w:p w14:paraId="3C77D9C6" w14:textId="77777777" w:rsidR="00F95F29" w:rsidRPr="00672861" w:rsidRDefault="00F95F29" w:rsidP="00F566E0">
      <w:pPr>
        <w:ind w:left="426" w:right="416"/>
        <w:jc w:val="both"/>
        <w:rPr>
          <w:rFonts w:ascii="Arial" w:hAnsi="Arial" w:cs="Arial"/>
          <w:sz w:val="24"/>
          <w:szCs w:val="24"/>
        </w:rPr>
      </w:pPr>
      <w:r w:rsidRPr="00672861">
        <w:rPr>
          <w:rFonts w:ascii="Arial" w:hAnsi="Arial" w:cs="Arial"/>
          <w:sz w:val="24"/>
          <w:szCs w:val="24"/>
        </w:rPr>
        <w:t xml:space="preserve">The WA Seniors </w:t>
      </w:r>
      <w:r w:rsidR="001B0FEF">
        <w:rPr>
          <w:rFonts w:ascii="Arial" w:hAnsi="Arial" w:cs="Arial"/>
          <w:sz w:val="24"/>
          <w:szCs w:val="24"/>
        </w:rPr>
        <w:t>Alliance</w:t>
      </w:r>
      <w:r w:rsidRPr="00672861">
        <w:rPr>
          <w:rFonts w:ascii="Arial" w:hAnsi="Arial" w:cs="Arial"/>
          <w:sz w:val="24"/>
          <w:szCs w:val="24"/>
        </w:rPr>
        <w:t xml:space="preserve"> was</w:t>
      </w:r>
      <w:r w:rsidR="001B0FEF">
        <w:rPr>
          <w:rFonts w:ascii="Arial" w:hAnsi="Arial" w:cs="Arial"/>
          <w:sz w:val="24"/>
          <w:szCs w:val="24"/>
        </w:rPr>
        <w:t xml:space="preserve"> </w:t>
      </w:r>
      <w:r w:rsidRPr="00672861">
        <w:rPr>
          <w:rFonts w:ascii="Arial" w:hAnsi="Arial" w:cs="Arial"/>
          <w:sz w:val="24"/>
          <w:szCs w:val="24"/>
        </w:rPr>
        <w:t xml:space="preserve">formed in </w:t>
      </w:r>
      <w:r w:rsidR="001B0FEF">
        <w:rPr>
          <w:rFonts w:ascii="Arial" w:hAnsi="Arial" w:cs="Arial"/>
          <w:sz w:val="24"/>
          <w:szCs w:val="24"/>
        </w:rPr>
        <w:t xml:space="preserve">February </w:t>
      </w:r>
      <w:r w:rsidRPr="00672861">
        <w:rPr>
          <w:rFonts w:ascii="Arial" w:hAnsi="Arial" w:cs="Arial"/>
          <w:sz w:val="24"/>
          <w:szCs w:val="24"/>
        </w:rPr>
        <w:t>20</w:t>
      </w:r>
      <w:r w:rsidR="001B0FEF">
        <w:rPr>
          <w:rFonts w:ascii="Arial" w:hAnsi="Arial" w:cs="Arial"/>
          <w:sz w:val="24"/>
          <w:szCs w:val="24"/>
        </w:rPr>
        <w:t>18.   It was originally known as the WA Seniors Consultative Forum which was formed in August 2008 following a</w:t>
      </w:r>
      <w:r w:rsidRPr="00672861">
        <w:rPr>
          <w:rFonts w:ascii="Arial" w:hAnsi="Arial" w:cs="Arial"/>
          <w:sz w:val="24"/>
          <w:szCs w:val="24"/>
        </w:rPr>
        <w:t xml:space="preserve"> meeting of like-minded </w:t>
      </w:r>
      <w:proofErr w:type="gramStart"/>
      <w:r w:rsidRPr="00672861">
        <w:rPr>
          <w:rFonts w:ascii="Arial" w:hAnsi="Arial" w:cs="Arial"/>
          <w:sz w:val="24"/>
          <w:szCs w:val="24"/>
        </w:rPr>
        <w:t>Seniors</w:t>
      </w:r>
      <w:proofErr w:type="gramEnd"/>
      <w:r w:rsidRPr="00672861">
        <w:rPr>
          <w:rFonts w:ascii="Arial" w:hAnsi="Arial" w:cs="Arial"/>
          <w:sz w:val="24"/>
          <w:szCs w:val="24"/>
        </w:rPr>
        <w:t xml:space="preserve"> organisations</w:t>
      </w:r>
      <w:r w:rsidR="001B0FEF">
        <w:rPr>
          <w:rFonts w:ascii="Arial" w:hAnsi="Arial" w:cs="Arial"/>
          <w:sz w:val="24"/>
          <w:szCs w:val="24"/>
        </w:rPr>
        <w:t>,</w:t>
      </w:r>
      <w:r w:rsidRPr="00672861">
        <w:rPr>
          <w:rFonts w:ascii="Arial" w:hAnsi="Arial" w:cs="Arial"/>
          <w:sz w:val="24"/>
          <w:szCs w:val="24"/>
        </w:rPr>
        <w:t xml:space="preserve"> who have a common interest to protect their living standards from </w:t>
      </w:r>
      <w:r w:rsidR="001B0FEF">
        <w:rPr>
          <w:rFonts w:ascii="Arial" w:hAnsi="Arial" w:cs="Arial"/>
          <w:sz w:val="24"/>
          <w:szCs w:val="24"/>
        </w:rPr>
        <w:t xml:space="preserve">both </w:t>
      </w:r>
      <w:r w:rsidRPr="00672861">
        <w:rPr>
          <w:rFonts w:ascii="Arial" w:hAnsi="Arial" w:cs="Arial"/>
          <w:sz w:val="24"/>
          <w:szCs w:val="24"/>
        </w:rPr>
        <w:t xml:space="preserve">State </w:t>
      </w:r>
      <w:r w:rsidR="001B0FEF">
        <w:rPr>
          <w:rFonts w:ascii="Arial" w:hAnsi="Arial" w:cs="Arial"/>
          <w:sz w:val="24"/>
          <w:szCs w:val="24"/>
        </w:rPr>
        <w:t xml:space="preserve">and Federal </w:t>
      </w:r>
      <w:r w:rsidRPr="00672861">
        <w:rPr>
          <w:rFonts w:ascii="Arial" w:hAnsi="Arial" w:cs="Arial"/>
          <w:sz w:val="24"/>
          <w:szCs w:val="24"/>
        </w:rPr>
        <w:t>Governments.</w:t>
      </w:r>
      <w:r w:rsidR="001B0FEF">
        <w:rPr>
          <w:rFonts w:ascii="Arial" w:hAnsi="Arial" w:cs="Arial"/>
          <w:sz w:val="24"/>
          <w:szCs w:val="24"/>
        </w:rPr>
        <w:t xml:space="preserve">   </w:t>
      </w:r>
      <w:r w:rsidRPr="00672861">
        <w:rPr>
          <w:rFonts w:ascii="Arial" w:hAnsi="Arial" w:cs="Arial"/>
          <w:sz w:val="24"/>
          <w:szCs w:val="24"/>
        </w:rPr>
        <w:t>The intention in forming this group was to be able to provide a focused</w:t>
      </w:r>
      <w:r w:rsidRPr="00672861">
        <w:rPr>
          <w:rFonts w:ascii="Arial" w:hAnsi="Arial" w:cs="Arial"/>
          <w:b/>
          <w:sz w:val="24"/>
          <w:szCs w:val="24"/>
        </w:rPr>
        <w:t xml:space="preserve"> </w:t>
      </w:r>
      <w:r w:rsidRPr="00672861">
        <w:rPr>
          <w:rFonts w:ascii="Arial" w:hAnsi="Arial" w:cs="Arial"/>
          <w:sz w:val="24"/>
          <w:szCs w:val="24"/>
        </w:rPr>
        <w:t xml:space="preserve">approach on Seniors’ interests.    In many cases, each of the nominated Seniors’ organisations have a particular emphasis placed on certain issues that may be confined to those members of that </w:t>
      </w:r>
      <w:proofErr w:type="gramStart"/>
      <w:r w:rsidRPr="00672861">
        <w:rPr>
          <w:rFonts w:ascii="Arial" w:hAnsi="Arial" w:cs="Arial"/>
          <w:sz w:val="24"/>
          <w:szCs w:val="24"/>
        </w:rPr>
        <w:t>particular organisation</w:t>
      </w:r>
      <w:proofErr w:type="gramEnd"/>
      <w:r w:rsidRPr="00672861">
        <w:rPr>
          <w:rFonts w:ascii="Arial" w:hAnsi="Arial" w:cs="Arial"/>
          <w:sz w:val="24"/>
          <w:szCs w:val="24"/>
        </w:rPr>
        <w:t xml:space="preserve">.    This is </w:t>
      </w:r>
      <w:r w:rsidR="00806954" w:rsidRPr="00672861">
        <w:rPr>
          <w:rFonts w:ascii="Arial" w:hAnsi="Arial" w:cs="Arial"/>
          <w:sz w:val="24"/>
          <w:szCs w:val="24"/>
        </w:rPr>
        <w:t xml:space="preserve">a fact that cannot be denied. </w:t>
      </w:r>
      <w:r w:rsidR="00C13472" w:rsidRPr="00672861">
        <w:rPr>
          <w:rFonts w:ascii="Arial" w:hAnsi="Arial" w:cs="Arial"/>
          <w:sz w:val="24"/>
          <w:szCs w:val="24"/>
        </w:rPr>
        <w:t xml:space="preserve"> </w:t>
      </w:r>
      <w:r w:rsidR="009F16AF" w:rsidRPr="00672861">
        <w:rPr>
          <w:rFonts w:ascii="Arial" w:hAnsi="Arial" w:cs="Arial"/>
          <w:sz w:val="24"/>
          <w:szCs w:val="24"/>
        </w:rPr>
        <w:t xml:space="preserve">  However,</w:t>
      </w:r>
      <w:r w:rsidRPr="00672861">
        <w:rPr>
          <w:rFonts w:ascii="Arial" w:hAnsi="Arial" w:cs="Arial"/>
          <w:sz w:val="24"/>
          <w:szCs w:val="24"/>
        </w:rPr>
        <w:t xml:space="preserve"> it is also true that there are several issues that are common to </w:t>
      </w:r>
      <w:proofErr w:type="gramStart"/>
      <w:r w:rsidRPr="00672861">
        <w:rPr>
          <w:rFonts w:ascii="Arial" w:hAnsi="Arial" w:cs="Arial"/>
          <w:sz w:val="24"/>
          <w:szCs w:val="24"/>
        </w:rPr>
        <w:t>each and</w:t>
      </w:r>
      <w:r w:rsidR="002803A3">
        <w:rPr>
          <w:rFonts w:ascii="Arial" w:hAnsi="Arial" w:cs="Arial"/>
          <w:sz w:val="24"/>
          <w:szCs w:val="24"/>
        </w:rPr>
        <w:t xml:space="preserve"> every</w:t>
      </w:r>
      <w:proofErr w:type="gramEnd"/>
      <w:r w:rsidR="002803A3">
        <w:rPr>
          <w:rFonts w:ascii="Arial" w:hAnsi="Arial" w:cs="Arial"/>
          <w:sz w:val="24"/>
          <w:szCs w:val="24"/>
        </w:rPr>
        <w:t xml:space="preserve"> Seniors’ organisation.  </w:t>
      </w:r>
      <w:r w:rsidRPr="00672861">
        <w:rPr>
          <w:rFonts w:ascii="Arial" w:hAnsi="Arial" w:cs="Arial"/>
          <w:sz w:val="24"/>
          <w:szCs w:val="24"/>
        </w:rPr>
        <w:t xml:space="preserve">  It is</w:t>
      </w:r>
      <w:r w:rsidR="002803A3">
        <w:rPr>
          <w:rFonts w:ascii="Arial" w:hAnsi="Arial" w:cs="Arial"/>
          <w:sz w:val="24"/>
          <w:szCs w:val="24"/>
        </w:rPr>
        <w:t xml:space="preserve"> on</w:t>
      </w:r>
      <w:r w:rsidRPr="00672861">
        <w:rPr>
          <w:rFonts w:ascii="Arial" w:hAnsi="Arial" w:cs="Arial"/>
          <w:sz w:val="24"/>
          <w:szCs w:val="24"/>
        </w:rPr>
        <w:t xml:space="preserve"> these </w:t>
      </w:r>
      <w:proofErr w:type="gramStart"/>
      <w:r w:rsidRPr="00672861">
        <w:rPr>
          <w:rFonts w:ascii="Arial" w:hAnsi="Arial" w:cs="Arial"/>
          <w:sz w:val="24"/>
          <w:szCs w:val="24"/>
        </w:rPr>
        <w:t>particular issues</w:t>
      </w:r>
      <w:proofErr w:type="gramEnd"/>
      <w:r w:rsidRPr="00672861">
        <w:rPr>
          <w:rFonts w:ascii="Arial" w:hAnsi="Arial" w:cs="Arial"/>
          <w:sz w:val="24"/>
          <w:szCs w:val="24"/>
        </w:rPr>
        <w:t xml:space="preserve"> that this submission is focused.</w:t>
      </w:r>
    </w:p>
    <w:p w14:paraId="5CEA4676" w14:textId="77777777" w:rsidR="00F95F29" w:rsidRPr="00672861" w:rsidRDefault="00F95F29" w:rsidP="00F566E0">
      <w:pPr>
        <w:ind w:left="426" w:right="416"/>
        <w:jc w:val="both"/>
        <w:rPr>
          <w:rFonts w:ascii="Arial" w:hAnsi="Arial" w:cs="Arial"/>
          <w:sz w:val="24"/>
          <w:szCs w:val="24"/>
        </w:rPr>
      </w:pPr>
    </w:p>
    <w:p w14:paraId="229E0C4A" w14:textId="77777777" w:rsidR="00F95F29" w:rsidRPr="00672861" w:rsidRDefault="00030C22" w:rsidP="00F566E0">
      <w:pPr>
        <w:ind w:left="426" w:right="416"/>
        <w:jc w:val="both"/>
        <w:rPr>
          <w:rFonts w:ascii="Arial" w:hAnsi="Arial" w:cs="Arial"/>
          <w:sz w:val="24"/>
          <w:szCs w:val="24"/>
        </w:rPr>
      </w:pPr>
      <w:r>
        <w:rPr>
          <w:rFonts w:ascii="Arial" w:hAnsi="Arial" w:cs="Arial"/>
          <w:sz w:val="24"/>
          <w:szCs w:val="24"/>
        </w:rPr>
        <w:t>It is worth repeating</w:t>
      </w:r>
      <w:r w:rsidR="00F95F29" w:rsidRPr="00672861">
        <w:rPr>
          <w:rFonts w:ascii="Arial" w:hAnsi="Arial" w:cs="Arial"/>
          <w:sz w:val="24"/>
          <w:szCs w:val="24"/>
        </w:rPr>
        <w:t xml:space="preserve"> that similar bodies exist in several other States in Australia</w:t>
      </w:r>
      <w:r w:rsidR="00F95F29" w:rsidRPr="00672861">
        <w:rPr>
          <w:rFonts w:ascii="Arial" w:hAnsi="Arial" w:cs="Arial"/>
          <w:b/>
          <w:sz w:val="24"/>
          <w:szCs w:val="24"/>
        </w:rPr>
        <w:t xml:space="preserve">.     </w:t>
      </w:r>
      <w:r w:rsidR="00F95F29" w:rsidRPr="00672861">
        <w:rPr>
          <w:rFonts w:ascii="Arial" w:hAnsi="Arial" w:cs="Arial"/>
          <w:sz w:val="24"/>
          <w:szCs w:val="24"/>
        </w:rPr>
        <w:t xml:space="preserve">There is </w:t>
      </w:r>
      <w:r>
        <w:rPr>
          <w:rFonts w:ascii="Arial" w:hAnsi="Arial" w:cs="Arial"/>
          <w:sz w:val="24"/>
          <w:szCs w:val="24"/>
        </w:rPr>
        <w:t xml:space="preserve">an </w:t>
      </w:r>
      <w:r w:rsidR="00C13472" w:rsidRPr="00672861">
        <w:rPr>
          <w:rFonts w:ascii="Arial" w:hAnsi="Arial" w:cs="Arial"/>
          <w:sz w:val="24"/>
          <w:szCs w:val="24"/>
        </w:rPr>
        <w:t xml:space="preserve">obvious </w:t>
      </w:r>
      <w:r w:rsidR="00F95F29" w:rsidRPr="00672861">
        <w:rPr>
          <w:rFonts w:ascii="Arial" w:hAnsi="Arial" w:cs="Arial"/>
          <w:sz w:val="24"/>
          <w:szCs w:val="24"/>
        </w:rPr>
        <w:t>benefit in various organisations all joining together to make a consolidated approach to</w:t>
      </w:r>
      <w:r w:rsidR="0061149D">
        <w:rPr>
          <w:rFonts w:ascii="Arial" w:hAnsi="Arial" w:cs="Arial"/>
          <w:sz w:val="24"/>
          <w:szCs w:val="24"/>
        </w:rPr>
        <w:t xml:space="preserve"> Gove</w:t>
      </w:r>
      <w:r w:rsidR="00F95F29" w:rsidRPr="00672861">
        <w:rPr>
          <w:rFonts w:ascii="Arial" w:hAnsi="Arial" w:cs="Arial"/>
          <w:sz w:val="24"/>
          <w:szCs w:val="24"/>
        </w:rPr>
        <w:t>rnments.</w:t>
      </w:r>
    </w:p>
    <w:p w14:paraId="4C41027F" w14:textId="77777777" w:rsidR="00F95F29" w:rsidRPr="00672861" w:rsidRDefault="00F95F29" w:rsidP="00806954">
      <w:pPr>
        <w:ind w:left="426"/>
        <w:rPr>
          <w:rFonts w:ascii="Arial" w:hAnsi="Arial" w:cs="Arial"/>
          <w:sz w:val="24"/>
          <w:szCs w:val="24"/>
        </w:rPr>
      </w:pPr>
    </w:p>
    <w:p w14:paraId="7509AF87" w14:textId="77777777" w:rsidR="00112004" w:rsidRDefault="00112004" w:rsidP="00806954">
      <w:pPr>
        <w:ind w:left="426"/>
        <w:rPr>
          <w:rFonts w:ascii="Arial" w:hAnsi="Arial" w:cs="Arial"/>
          <w:sz w:val="24"/>
          <w:szCs w:val="24"/>
        </w:rPr>
      </w:pPr>
    </w:p>
    <w:p w14:paraId="01D78BB4" w14:textId="5BFBF5FE" w:rsidR="009D7990" w:rsidRDefault="00F95F29" w:rsidP="00806954">
      <w:pPr>
        <w:ind w:left="426"/>
        <w:rPr>
          <w:rFonts w:ascii="Arial" w:hAnsi="Arial" w:cs="Arial"/>
          <w:sz w:val="24"/>
          <w:szCs w:val="24"/>
        </w:rPr>
      </w:pPr>
      <w:r w:rsidRPr="00672861">
        <w:rPr>
          <w:rFonts w:ascii="Arial" w:hAnsi="Arial" w:cs="Arial"/>
          <w:sz w:val="24"/>
          <w:szCs w:val="24"/>
        </w:rPr>
        <w:t>The organisations involved in this group are</w:t>
      </w:r>
    </w:p>
    <w:p w14:paraId="271235AC" w14:textId="77777777" w:rsidR="00EE0CF3" w:rsidRPr="00672861" w:rsidRDefault="00EE0CF3" w:rsidP="00806954">
      <w:pPr>
        <w:ind w:left="426"/>
        <w:rPr>
          <w:rFonts w:ascii="Arial" w:hAnsi="Arial" w:cs="Arial"/>
          <w:sz w:val="24"/>
          <w:szCs w:val="24"/>
        </w:rPr>
      </w:pPr>
    </w:p>
    <w:p w14:paraId="0E365E07" w14:textId="78F1BF4A" w:rsidR="00C872D8" w:rsidRDefault="00C872D8" w:rsidP="00806954">
      <w:pPr>
        <w:ind w:left="426"/>
        <w:rPr>
          <w:rFonts w:ascii="Arial" w:hAnsi="Arial" w:cs="Arial"/>
          <w:sz w:val="24"/>
          <w:szCs w:val="24"/>
        </w:rPr>
      </w:pPr>
      <w:r>
        <w:rPr>
          <w:rFonts w:ascii="Arial" w:hAnsi="Arial" w:cs="Arial"/>
          <w:sz w:val="24"/>
          <w:szCs w:val="24"/>
        </w:rPr>
        <w:t>Aged Care Reform Now</w:t>
      </w:r>
      <w:proofErr w:type="gramStart"/>
      <w:r>
        <w:rPr>
          <w:rFonts w:ascii="Arial" w:hAnsi="Arial" w:cs="Arial"/>
          <w:sz w:val="24"/>
          <w:szCs w:val="24"/>
        </w:rPr>
        <w:t xml:space="preserve"> </w:t>
      </w:r>
      <w:r w:rsidR="00EE0CF3">
        <w:rPr>
          <w:rFonts w:ascii="Arial" w:hAnsi="Arial" w:cs="Arial"/>
          <w:sz w:val="24"/>
          <w:szCs w:val="24"/>
        </w:rPr>
        <w:t xml:space="preserve">  (</w:t>
      </w:r>
      <w:proofErr w:type="gramEnd"/>
      <w:r w:rsidR="00EE0CF3">
        <w:rPr>
          <w:rFonts w:ascii="Arial" w:hAnsi="Arial" w:cs="Arial"/>
          <w:sz w:val="24"/>
          <w:szCs w:val="24"/>
        </w:rPr>
        <w:t>ACRN)</w:t>
      </w:r>
    </w:p>
    <w:p w14:paraId="45173C47" w14:textId="2BA2C365" w:rsidR="00F95F29" w:rsidRPr="00672861" w:rsidRDefault="009D7990" w:rsidP="00806954">
      <w:pPr>
        <w:ind w:left="426"/>
        <w:rPr>
          <w:rFonts w:ascii="Arial" w:hAnsi="Arial" w:cs="Arial"/>
          <w:sz w:val="24"/>
          <w:szCs w:val="24"/>
        </w:rPr>
      </w:pPr>
      <w:r>
        <w:rPr>
          <w:rFonts w:ascii="Arial" w:hAnsi="Arial" w:cs="Arial"/>
          <w:sz w:val="24"/>
          <w:szCs w:val="24"/>
        </w:rPr>
        <w:t>A</w:t>
      </w:r>
      <w:r w:rsidR="00572049">
        <w:rPr>
          <w:rFonts w:ascii="Arial" w:hAnsi="Arial" w:cs="Arial"/>
          <w:sz w:val="24"/>
          <w:szCs w:val="24"/>
        </w:rPr>
        <w:t>ustralian</w:t>
      </w:r>
      <w:r>
        <w:rPr>
          <w:rFonts w:ascii="Arial" w:hAnsi="Arial" w:cs="Arial"/>
          <w:sz w:val="24"/>
          <w:szCs w:val="24"/>
        </w:rPr>
        <w:t xml:space="preserve"> Independent Retirees (A.I.R) L</w:t>
      </w:r>
      <w:r w:rsidR="002959BC">
        <w:rPr>
          <w:rFonts w:ascii="Arial" w:hAnsi="Arial" w:cs="Arial"/>
          <w:sz w:val="24"/>
          <w:szCs w:val="24"/>
        </w:rPr>
        <w:t>imited</w:t>
      </w:r>
      <w:proofErr w:type="gramStart"/>
      <w:r>
        <w:rPr>
          <w:rFonts w:ascii="Arial" w:hAnsi="Arial" w:cs="Arial"/>
          <w:sz w:val="24"/>
          <w:szCs w:val="24"/>
        </w:rPr>
        <w:t xml:space="preserve"> </w:t>
      </w:r>
      <w:r w:rsidR="00CA065F">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AIR)</w:t>
      </w:r>
    </w:p>
    <w:p w14:paraId="2F9B9BA4" w14:textId="77777777" w:rsidR="00806954" w:rsidRDefault="00806954" w:rsidP="00806954">
      <w:pPr>
        <w:ind w:left="426"/>
        <w:rPr>
          <w:rFonts w:ascii="Arial" w:hAnsi="Arial" w:cs="Arial"/>
          <w:sz w:val="24"/>
          <w:szCs w:val="24"/>
        </w:rPr>
      </w:pPr>
      <w:r w:rsidRPr="00672861">
        <w:rPr>
          <w:rFonts w:ascii="Arial" w:hAnsi="Arial" w:cs="Arial"/>
          <w:sz w:val="24"/>
          <w:szCs w:val="24"/>
        </w:rPr>
        <w:t xml:space="preserve">Naval Association (WA </w:t>
      </w:r>
      <w:proofErr w:type="gramStart"/>
      <w:r w:rsidRPr="00672861">
        <w:rPr>
          <w:rFonts w:ascii="Arial" w:hAnsi="Arial" w:cs="Arial"/>
          <w:sz w:val="24"/>
          <w:szCs w:val="24"/>
        </w:rPr>
        <w:t xml:space="preserve">Branch)  </w:t>
      </w:r>
      <w:r w:rsidR="00D7657B">
        <w:rPr>
          <w:rFonts w:ascii="Arial" w:hAnsi="Arial" w:cs="Arial"/>
          <w:sz w:val="24"/>
          <w:szCs w:val="24"/>
        </w:rPr>
        <w:t xml:space="preserve"> </w:t>
      </w:r>
      <w:proofErr w:type="gramEnd"/>
      <w:r w:rsidR="00D7657B">
        <w:rPr>
          <w:rFonts w:ascii="Arial" w:hAnsi="Arial" w:cs="Arial"/>
          <w:sz w:val="24"/>
          <w:szCs w:val="24"/>
        </w:rPr>
        <w:t xml:space="preserve"> </w:t>
      </w:r>
      <w:r w:rsidRPr="00672861">
        <w:rPr>
          <w:rFonts w:ascii="Arial" w:hAnsi="Arial" w:cs="Arial"/>
          <w:sz w:val="24"/>
          <w:szCs w:val="24"/>
        </w:rPr>
        <w:t>(Navy)</w:t>
      </w:r>
    </w:p>
    <w:p w14:paraId="7FAEAB2E" w14:textId="433A662C" w:rsidR="00F95F29" w:rsidRPr="00672861" w:rsidRDefault="00F95F29" w:rsidP="00806954">
      <w:pPr>
        <w:ind w:left="426"/>
        <w:rPr>
          <w:rFonts w:ascii="Arial" w:hAnsi="Arial" w:cs="Arial"/>
          <w:sz w:val="24"/>
          <w:szCs w:val="24"/>
        </w:rPr>
      </w:pPr>
      <w:proofErr w:type="gramStart"/>
      <w:r w:rsidRPr="00672861">
        <w:rPr>
          <w:rFonts w:ascii="Arial" w:hAnsi="Arial" w:cs="Arial"/>
          <w:sz w:val="24"/>
          <w:szCs w:val="24"/>
        </w:rPr>
        <w:t>Returned  &amp;</w:t>
      </w:r>
      <w:proofErr w:type="gramEnd"/>
      <w:r w:rsidRPr="00672861">
        <w:rPr>
          <w:rFonts w:ascii="Arial" w:hAnsi="Arial" w:cs="Arial"/>
          <w:sz w:val="24"/>
          <w:szCs w:val="24"/>
        </w:rPr>
        <w:t xml:space="preserve">  </w:t>
      </w:r>
      <w:proofErr w:type="gramStart"/>
      <w:r w:rsidRPr="00672861">
        <w:rPr>
          <w:rFonts w:ascii="Arial" w:hAnsi="Arial" w:cs="Arial"/>
          <w:sz w:val="24"/>
          <w:szCs w:val="24"/>
        </w:rPr>
        <w:t>Services  League</w:t>
      </w:r>
      <w:proofErr w:type="gramEnd"/>
      <w:r w:rsidRPr="00672861">
        <w:rPr>
          <w:rFonts w:ascii="Arial" w:hAnsi="Arial" w:cs="Arial"/>
          <w:sz w:val="24"/>
          <w:szCs w:val="24"/>
        </w:rPr>
        <w:t xml:space="preserve">  </w:t>
      </w:r>
      <w:proofErr w:type="gramStart"/>
      <w:r w:rsidRPr="00672861">
        <w:rPr>
          <w:rFonts w:ascii="Arial" w:hAnsi="Arial" w:cs="Arial"/>
          <w:sz w:val="24"/>
          <w:szCs w:val="24"/>
        </w:rPr>
        <w:t>of  Australia</w:t>
      </w:r>
      <w:proofErr w:type="gramEnd"/>
      <w:r w:rsidRPr="00672861">
        <w:rPr>
          <w:rFonts w:ascii="Arial" w:hAnsi="Arial" w:cs="Arial"/>
          <w:sz w:val="24"/>
          <w:szCs w:val="24"/>
        </w:rPr>
        <w:t xml:space="preserve">  </w:t>
      </w:r>
      <w:proofErr w:type="gramStart"/>
      <w:r w:rsidRPr="00672861">
        <w:rPr>
          <w:rFonts w:ascii="Arial" w:hAnsi="Arial" w:cs="Arial"/>
          <w:sz w:val="24"/>
          <w:szCs w:val="24"/>
        </w:rPr>
        <w:t>WA  Branch</w:t>
      </w:r>
      <w:proofErr w:type="gramEnd"/>
      <w:r w:rsidRPr="00672861">
        <w:rPr>
          <w:rFonts w:ascii="Arial" w:hAnsi="Arial" w:cs="Arial"/>
          <w:sz w:val="24"/>
          <w:szCs w:val="24"/>
        </w:rPr>
        <w:t xml:space="preserve">  Inc</w:t>
      </w:r>
      <w:r w:rsidR="00CA065F">
        <w:rPr>
          <w:rFonts w:ascii="Arial" w:hAnsi="Arial" w:cs="Arial"/>
          <w:sz w:val="24"/>
          <w:szCs w:val="24"/>
        </w:rPr>
        <w:t>.</w:t>
      </w:r>
      <w:r w:rsidRPr="00672861">
        <w:rPr>
          <w:rFonts w:ascii="Arial" w:hAnsi="Arial" w:cs="Arial"/>
          <w:sz w:val="24"/>
          <w:szCs w:val="24"/>
        </w:rPr>
        <w:t xml:space="preserve"> </w:t>
      </w:r>
      <w:r w:rsidR="00D7657B">
        <w:rPr>
          <w:rFonts w:ascii="Arial" w:hAnsi="Arial" w:cs="Arial"/>
          <w:sz w:val="24"/>
          <w:szCs w:val="24"/>
        </w:rPr>
        <w:t xml:space="preserve">  </w:t>
      </w:r>
      <w:r w:rsidRPr="00672861">
        <w:rPr>
          <w:rFonts w:ascii="Arial" w:hAnsi="Arial" w:cs="Arial"/>
          <w:sz w:val="24"/>
          <w:szCs w:val="24"/>
        </w:rPr>
        <w:t>(RSL</w:t>
      </w:r>
      <w:r w:rsidR="00EE0CF3">
        <w:rPr>
          <w:rFonts w:ascii="Arial" w:hAnsi="Arial" w:cs="Arial"/>
          <w:sz w:val="24"/>
          <w:szCs w:val="24"/>
        </w:rPr>
        <w:t>WA</w:t>
      </w:r>
      <w:r w:rsidRPr="00672861">
        <w:rPr>
          <w:rFonts w:ascii="Arial" w:hAnsi="Arial" w:cs="Arial"/>
          <w:sz w:val="24"/>
          <w:szCs w:val="24"/>
        </w:rPr>
        <w:t>)</w:t>
      </w:r>
    </w:p>
    <w:p w14:paraId="6AEA0449" w14:textId="140361AC" w:rsidR="00F95F29" w:rsidRPr="00672861" w:rsidRDefault="00F95F29" w:rsidP="00806954">
      <w:pPr>
        <w:ind w:left="426"/>
        <w:rPr>
          <w:rFonts w:ascii="Arial" w:hAnsi="Arial" w:cs="Arial"/>
          <w:sz w:val="24"/>
          <w:szCs w:val="24"/>
        </w:rPr>
      </w:pPr>
      <w:r w:rsidRPr="00672861">
        <w:rPr>
          <w:rFonts w:ascii="Arial" w:hAnsi="Arial" w:cs="Arial"/>
          <w:sz w:val="24"/>
          <w:szCs w:val="24"/>
        </w:rPr>
        <w:t>Superannuated  Commonwealth  Of</w:t>
      </w:r>
      <w:r w:rsidR="00D7657B">
        <w:rPr>
          <w:rFonts w:ascii="Arial" w:hAnsi="Arial" w:cs="Arial"/>
          <w:sz w:val="24"/>
          <w:szCs w:val="24"/>
        </w:rPr>
        <w:t>ficers</w:t>
      </w:r>
      <w:r w:rsidR="00AF203E">
        <w:rPr>
          <w:rFonts w:ascii="Arial" w:hAnsi="Arial" w:cs="Arial"/>
          <w:sz w:val="24"/>
          <w:szCs w:val="24"/>
        </w:rPr>
        <w:t>’</w:t>
      </w:r>
      <w:r w:rsidR="00D7657B">
        <w:rPr>
          <w:rFonts w:ascii="Arial" w:hAnsi="Arial" w:cs="Arial"/>
          <w:sz w:val="24"/>
          <w:szCs w:val="24"/>
        </w:rPr>
        <w:t xml:space="preserve">  Association  WA  Inc.   (</w:t>
      </w:r>
      <w:r w:rsidRPr="00672861">
        <w:rPr>
          <w:rFonts w:ascii="Arial" w:hAnsi="Arial" w:cs="Arial"/>
          <w:sz w:val="24"/>
          <w:szCs w:val="24"/>
        </w:rPr>
        <w:t>SCOA</w:t>
      </w:r>
      <w:r w:rsidR="00285781">
        <w:rPr>
          <w:rFonts w:ascii="Arial" w:hAnsi="Arial" w:cs="Arial"/>
          <w:sz w:val="24"/>
          <w:szCs w:val="24"/>
        </w:rPr>
        <w:t>WA</w:t>
      </w:r>
      <w:r w:rsidRPr="00672861">
        <w:rPr>
          <w:rFonts w:ascii="Arial" w:hAnsi="Arial" w:cs="Arial"/>
          <w:sz w:val="24"/>
          <w:szCs w:val="24"/>
        </w:rPr>
        <w:t>)</w:t>
      </w:r>
    </w:p>
    <w:p w14:paraId="2EB35909" w14:textId="77777777" w:rsidR="00F95F29" w:rsidRPr="00672861" w:rsidRDefault="00F95F29" w:rsidP="00D7657B">
      <w:pPr>
        <w:ind w:left="426"/>
      </w:pPr>
      <w:r w:rsidRPr="00672861">
        <w:rPr>
          <w:rFonts w:ascii="Arial" w:hAnsi="Arial" w:cs="Arial"/>
          <w:sz w:val="24"/>
          <w:szCs w:val="24"/>
        </w:rPr>
        <w:t>Western Australia Self Funded Retirees Inc.</w:t>
      </w:r>
      <w:r w:rsidR="0029284A">
        <w:rPr>
          <w:rFonts w:ascii="Arial" w:hAnsi="Arial" w:cs="Arial"/>
          <w:sz w:val="24"/>
          <w:szCs w:val="24"/>
        </w:rPr>
        <w:t xml:space="preserve">    </w:t>
      </w:r>
      <w:r w:rsidRPr="00672861">
        <w:rPr>
          <w:rFonts w:ascii="Arial" w:hAnsi="Arial" w:cs="Arial"/>
          <w:sz w:val="24"/>
          <w:szCs w:val="24"/>
        </w:rPr>
        <w:t>(WASFR)</w:t>
      </w:r>
      <w:r w:rsidRPr="00672861">
        <w:rPr>
          <w:rFonts w:ascii="Arial" w:hAnsi="Arial" w:cs="Arial"/>
          <w:sz w:val="24"/>
          <w:szCs w:val="24"/>
        </w:rPr>
        <w:tab/>
      </w:r>
      <w:r w:rsidRPr="00672861">
        <w:rPr>
          <w:rFonts w:ascii="Arial" w:hAnsi="Arial" w:cs="Arial"/>
          <w:sz w:val="24"/>
          <w:szCs w:val="24"/>
        </w:rPr>
        <w:tab/>
      </w:r>
      <w:r w:rsidRPr="00672861">
        <w:rPr>
          <w:rFonts w:ascii="Arial" w:hAnsi="Arial" w:cs="Arial"/>
          <w:sz w:val="24"/>
          <w:szCs w:val="24"/>
        </w:rPr>
        <w:tab/>
      </w:r>
      <w:r w:rsidR="00D7657B">
        <w:tab/>
      </w:r>
      <w:r w:rsidR="00D7657B">
        <w:tab/>
      </w:r>
      <w:r w:rsidR="00D7657B">
        <w:tab/>
      </w:r>
    </w:p>
    <w:p w14:paraId="316B7321" w14:textId="77777777" w:rsidR="00F95F29" w:rsidRDefault="00F95F29" w:rsidP="00806954">
      <w:pPr>
        <w:ind w:left="426"/>
      </w:pPr>
    </w:p>
    <w:p w14:paraId="2216BF92" w14:textId="77777777" w:rsidR="00EE0CF3" w:rsidRPr="00672861" w:rsidRDefault="00EE0CF3" w:rsidP="00806954">
      <w:pPr>
        <w:ind w:left="426"/>
      </w:pPr>
    </w:p>
    <w:p w14:paraId="46E6A54B" w14:textId="77777777" w:rsidR="00EE0CF3" w:rsidRPr="00EE0CF3" w:rsidRDefault="00F95F29" w:rsidP="00EE0CF3">
      <w:pPr>
        <w:ind w:left="284" w:hanging="284"/>
        <w:rPr>
          <w:rFonts w:ascii="Arial" w:hAnsi="Arial" w:cs="Arial"/>
          <w:sz w:val="24"/>
          <w:szCs w:val="24"/>
        </w:rPr>
      </w:pPr>
      <w:r w:rsidRPr="00672861">
        <w:tab/>
      </w:r>
      <w:r w:rsidRPr="00672861">
        <w:tab/>
      </w:r>
      <w:r w:rsidR="00EE0CF3" w:rsidRPr="00EE0CF3">
        <w:rPr>
          <w:rFonts w:ascii="Arial" w:hAnsi="Arial" w:cs="Arial"/>
          <w:sz w:val="24"/>
          <w:szCs w:val="24"/>
        </w:rPr>
        <w:t xml:space="preserve">For enquiries contact: </w:t>
      </w:r>
    </w:p>
    <w:p w14:paraId="195FFFC5" w14:textId="17F73E2A" w:rsidR="00EE0CF3" w:rsidRPr="00EE0CF3" w:rsidRDefault="00EE0CF3" w:rsidP="00EE0CF3">
      <w:pPr>
        <w:ind w:left="284" w:hanging="284"/>
        <w:rPr>
          <w:rFonts w:ascii="Arial" w:hAnsi="Arial" w:cs="Arial"/>
          <w:sz w:val="24"/>
          <w:szCs w:val="24"/>
        </w:rPr>
      </w:pPr>
      <w:r w:rsidRPr="00EE0CF3">
        <w:rPr>
          <w:rFonts w:ascii="Arial" w:hAnsi="Arial" w:cs="Arial"/>
          <w:sz w:val="24"/>
          <w:szCs w:val="24"/>
        </w:rPr>
        <w:t xml:space="preserve">  </w:t>
      </w:r>
      <w:r>
        <w:rPr>
          <w:rFonts w:ascii="Arial" w:hAnsi="Arial" w:cs="Arial"/>
          <w:sz w:val="24"/>
          <w:szCs w:val="24"/>
        </w:rPr>
        <w:t xml:space="preserve">    </w:t>
      </w:r>
      <w:r w:rsidRPr="00EE0CF3">
        <w:rPr>
          <w:rFonts w:ascii="Arial" w:hAnsi="Arial" w:cs="Arial"/>
          <w:sz w:val="24"/>
          <w:szCs w:val="24"/>
        </w:rPr>
        <w:t xml:space="preserve"> R. de Gruchy    </w:t>
      </w:r>
    </w:p>
    <w:p w14:paraId="12E3F406" w14:textId="03189080" w:rsidR="00EE0CF3" w:rsidRPr="00EE0CF3" w:rsidRDefault="00EE0CF3" w:rsidP="00EE0CF3">
      <w:pPr>
        <w:ind w:left="284" w:hanging="284"/>
        <w:rPr>
          <w:rFonts w:ascii="Arial" w:hAnsi="Arial" w:cs="Arial"/>
          <w:sz w:val="24"/>
          <w:szCs w:val="24"/>
        </w:rPr>
      </w:pPr>
      <w:r w:rsidRPr="00EE0CF3">
        <w:rPr>
          <w:rFonts w:ascii="Arial" w:hAnsi="Arial" w:cs="Arial"/>
          <w:sz w:val="24"/>
          <w:szCs w:val="24"/>
        </w:rPr>
        <w:t xml:space="preserve">    </w:t>
      </w:r>
      <w:r>
        <w:rPr>
          <w:rFonts w:ascii="Arial" w:hAnsi="Arial" w:cs="Arial"/>
          <w:sz w:val="24"/>
          <w:szCs w:val="24"/>
        </w:rPr>
        <w:t xml:space="preserve">   </w:t>
      </w:r>
      <w:r w:rsidRPr="00EE0CF3">
        <w:rPr>
          <w:rFonts w:ascii="Arial" w:hAnsi="Arial" w:cs="Arial"/>
          <w:sz w:val="24"/>
          <w:szCs w:val="24"/>
        </w:rPr>
        <w:t xml:space="preserve">phone:     9447 1313    </w:t>
      </w:r>
    </w:p>
    <w:p w14:paraId="4E153A48" w14:textId="6D4469D3" w:rsidR="00EE0CF3" w:rsidRDefault="00EE0CF3" w:rsidP="00EE0CF3">
      <w:pPr>
        <w:ind w:left="284" w:hanging="284"/>
        <w:rPr>
          <w:rFonts w:ascii="Arial" w:hAnsi="Arial" w:cs="Arial"/>
          <w:color w:val="4472C4"/>
          <w:sz w:val="24"/>
          <w:szCs w:val="24"/>
        </w:rPr>
      </w:pPr>
      <w:r w:rsidRPr="00EE0CF3">
        <w:rPr>
          <w:rFonts w:ascii="Arial" w:hAnsi="Arial" w:cs="Arial"/>
          <w:sz w:val="24"/>
          <w:szCs w:val="24"/>
        </w:rPr>
        <w:t xml:space="preserve">   </w:t>
      </w:r>
      <w:r>
        <w:rPr>
          <w:rFonts w:ascii="Arial" w:hAnsi="Arial" w:cs="Arial"/>
          <w:sz w:val="24"/>
          <w:szCs w:val="24"/>
        </w:rPr>
        <w:t xml:space="preserve">    </w:t>
      </w:r>
      <w:r w:rsidRPr="00EE0CF3">
        <w:rPr>
          <w:rFonts w:ascii="Arial" w:hAnsi="Arial" w:cs="Arial"/>
          <w:sz w:val="24"/>
          <w:szCs w:val="24"/>
        </w:rPr>
        <w:t xml:space="preserve">email:       </w:t>
      </w:r>
      <w:hyperlink r:id="rId17" w:history="1">
        <w:r w:rsidRPr="00EE0CF3">
          <w:rPr>
            <w:rStyle w:val="Hyperlink"/>
            <w:rFonts w:ascii="Arial" w:hAnsi="Arial" w:cs="Arial"/>
            <w:color w:val="4472C4"/>
            <w:sz w:val="24"/>
            <w:szCs w:val="24"/>
          </w:rPr>
          <w:t>rdegruchy@bigpond.com</w:t>
        </w:r>
      </w:hyperlink>
      <w:r w:rsidRPr="00EE0CF3">
        <w:rPr>
          <w:rFonts w:ascii="Arial" w:hAnsi="Arial" w:cs="Arial"/>
          <w:color w:val="4472C4"/>
          <w:sz w:val="24"/>
          <w:szCs w:val="24"/>
        </w:rPr>
        <w:t xml:space="preserve"> </w:t>
      </w:r>
    </w:p>
    <w:p w14:paraId="5B14D86E" w14:textId="77777777" w:rsidR="00EE0CF3" w:rsidRPr="00EE0CF3" w:rsidRDefault="00EE0CF3" w:rsidP="00EE0CF3">
      <w:pPr>
        <w:ind w:left="284" w:hanging="284"/>
        <w:rPr>
          <w:rFonts w:ascii="Arial" w:hAnsi="Arial" w:cs="Arial"/>
          <w:color w:val="4472C4"/>
          <w:sz w:val="24"/>
          <w:szCs w:val="24"/>
        </w:rPr>
      </w:pPr>
    </w:p>
    <w:p w14:paraId="022C900F" w14:textId="1F69CD86" w:rsidR="00F95F29" w:rsidRPr="00EE0CF3" w:rsidRDefault="00F95F29" w:rsidP="00806954">
      <w:pPr>
        <w:ind w:left="426"/>
        <w:rPr>
          <w:rFonts w:ascii="Arial" w:hAnsi="Arial" w:cs="Arial"/>
          <w:sz w:val="24"/>
          <w:szCs w:val="24"/>
        </w:rPr>
      </w:pPr>
      <w:r w:rsidRPr="00EE0CF3">
        <w:rPr>
          <w:rFonts w:ascii="Arial" w:hAnsi="Arial" w:cs="Arial"/>
          <w:sz w:val="24"/>
          <w:szCs w:val="24"/>
        </w:rPr>
        <w:tab/>
      </w:r>
      <w:r w:rsidRPr="00EE0CF3">
        <w:rPr>
          <w:rFonts w:ascii="Arial" w:hAnsi="Arial" w:cs="Arial"/>
          <w:sz w:val="24"/>
          <w:szCs w:val="24"/>
        </w:rPr>
        <w:tab/>
      </w:r>
      <w:r w:rsidRPr="00EE0CF3">
        <w:rPr>
          <w:rFonts w:ascii="Arial" w:hAnsi="Arial" w:cs="Arial"/>
          <w:sz w:val="24"/>
          <w:szCs w:val="24"/>
        </w:rPr>
        <w:tab/>
      </w:r>
      <w:r w:rsidRPr="00EE0CF3">
        <w:rPr>
          <w:rFonts w:ascii="Arial" w:hAnsi="Arial" w:cs="Arial"/>
          <w:sz w:val="24"/>
          <w:szCs w:val="24"/>
        </w:rPr>
        <w:tab/>
      </w:r>
      <w:r w:rsidRPr="00EE0CF3">
        <w:rPr>
          <w:rFonts w:ascii="Arial" w:hAnsi="Arial" w:cs="Arial"/>
          <w:sz w:val="24"/>
          <w:szCs w:val="24"/>
        </w:rPr>
        <w:tab/>
      </w:r>
      <w:r w:rsidRPr="00EE0CF3">
        <w:rPr>
          <w:rFonts w:ascii="Arial" w:hAnsi="Arial" w:cs="Arial"/>
          <w:sz w:val="24"/>
          <w:szCs w:val="24"/>
        </w:rPr>
        <w:tab/>
      </w:r>
      <w:r w:rsidRPr="00EE0CF3">
        <w:rPr>
          <w:rFonts w:ascii="Arial" w:hAnsi="Arial" w:cs="Arial"/>
          <w:sz w:val="24"/>
          <w:szCs w:val="24"/>
        </w:rPr>
        <w:tab/>
      </w:r>
      <w:r w:rsidRPr="00EE0CF3">
        <w:rPr>
          <w:rFonts w:ascii="Arial" w:hAnsi="Arial" w:cs="Arial"/>
          <w:sz w:val="24"/>
          <w:szCs w:val="24"/>
        </w:rPr>
        <w:tab/>
      </w:r>
      <w:r w:rsidRPr="00EE0CF3">
        <w:rPr>
          <w:rFonts w:ascii="Arial" w:hAnsi="Arial" w:cs="Arial"/>
          <w:sz w:val="24"/>
          <w:szCs w:val="24"/>
        </w:rPr>
        <w:tab/>
      </w:r>
      <w:r w:rsidRPr="00EE0CF3">
        <w:rPr>
          <w:rFonts w:ascii="Arial" w:hAnsi="Arial" w:cs="Arial"/>
          <w:sz w:val="24"/>
          <w:szCs w:val="24"/>
        </w:rPr>
        <w:tab/>
        <w:t xml:space="preserve">     </w:t>
      </w:r>
    </w:p>
    <w:p w14:paraId="087EA36B" w14:textId="570B51BA" w:rsidR="00567866" w:rsidRPr="00EE0CF3" w:rsidRDefault="00995FAD" w:rsidP="00EE0CF3">
      <w:pPr>
        <w:rPr>
          <w:rFonts w:ascii="Arial" w:hAnsi="Arial" w:cs="Arial"/>
          <w:sz w:val="24"/>
          <w:szCs w:val="24"/>
        </w:rPr>
      </w:pPr>
      <w:r w:rsidRPr="00EE0CF3">
        <w:rPr>
          <w:rFonts w:ascii="Arial" w:hAnsi="Arial" w:cs="Arial"/>
          <w:sz w:val="24"/>
          <w:szCs w:val="24"/>
        </w:rPr>
        <w:t xml:space="preserve">   </w:t>
      </w:r>
      <w:r w:rsidR="00F95F29" w:rsidRPr="00EE0CF3">
        <w:rPr>
          <w:rFonts w:ascii="Arial" w:hAnsi="Arial" w:cs="Arial"/>
          <w:sz w:val="24"/>
          <w:szCs w:val="24"/>
        </w:rPr>
        <w:t xml:space="preserve">  </w:t>
      </w:r>
      <w:r w:rsidR="00D7657B" w:rsidRPr="00EE0CF3">
        <w:rPr>
          <w:rFonts w:ascii="Arial" w:hAnsi="Arial" w:cs="Arial"/>
          <w:sz w:val="24"/>
          <w:szCs w:val="24"/>
        </w:rPr>
        <w:t xml:space="preserve">  </w:t>
      </w:r>
      <w:r w:rsidR="00D84837">
        <w:rPr>
          <w:rFonts w:ascii="Arial" w:hAnsi="Arial" w:cs="Arial"/>
          <w:sz w:val="24"/>
          <w:szCs w:val="24"/>
        </w:rPr>
        <w:t>10 June</w:t>
      </w:r>
      <w:r w:rsidR="002C7F63" w:rsidRPr="00EE0CF3">
        <w:rPr>
          <w:rFonts w:ascii="Arial" w:hAnsi="Arial" w:cs="Arial"/>
          <w:sz w:val="24"/>
          <w:szCs w:val="24"/>
        </w:rPr>
        <w:t xml:space="preserve"> </w:t>
      </w:r>
      <w:r w:rsidR="00F95F29" w:rsidRPr="00EE0CF3">
        <w:rPr>
          <w:rFonts w:ascii="Arial" w:hAnsi="Arial" w:cs="Arial"/>
          <w:sz w:val="24"/>
          <w:szCs w:val="24"/>
        </w:rPr>
        <w:t>20</w:t>
      </w:r>
      <w:r w:rsidR="009F5AEC" w:rsidRPr="00EE0CF3">
        <w:rPr>
          <w:rFonts w:ascii="Arial" w:hAnsi="Arial" w:cs="Arial"/>
          <w:sz w:val="24"/>
          <w:szCs w:val="24"/>
        </w:rPr>
        <w:t>2</w:t>
      </w:r>
      <w:r w:rsidR="00D84837">
        <w:rPr>
          <w:rFonts w:ascii="Arial" w:hAnsi="Arial" w:cs="Arial"/>
          <w:sz w:val="24"/>
          <w:szCs w:val="24"/>
        </w:rPr>
        <w:t>5</w:t>
      </w:r>
      <w:r w:rsidR="00F95F29" w:rsidRPr="00EE0CF3">
        <w:rPr>
          <w:rFonts w:ascii="Arial" w:hAnsi="Arial" w:cs="Arial"/>
          <w:sz w:val="24"/>
          <w:szCs w:val="24"/>
        </w:rPr>
        <w:tab/>
      </w:r>
    </w:p>
    <w:p w14:paraId="7F400E9D" w14:textId="09E3A2C0" w:rsidR="007C5EC0" w:rsidRPr="00205512" w:rsidRDefault="000945DD" w:rsidP="007C5EC0">
      <w:pPr>
        <w:rPr>
          <w:rFonts w:ascii="Times New Roman" w:hAnsi="Times New Roman"/>
          <w:iCs/>
          <w:color w:val="4472C4"/>
          <w:sz w:val="18"/>
          <w:szCs w:val="18"/>
        </w:rPr>
      </w:pPr>
      <w:r>
        <w:tab/>
      </w:r>
      <w:r>
        <w:tab/>
      </w:r>
      <w:r>
        <w:tab/>
      </w:r>
      <w:r>
        <w:tab/>
      </w:r>
      <w:r>
        <w:tab/>
      </w:r>
      <w:r>
        <w:tab/>
      </w:r>
      <w:r>
        <w:tab/>
      </w:r>
      <w:r>
        <w:tab/>
      </w:r>
      <w:r>
        <w:tab/>
      </w:r>
      <w:r>
        <w:tab/>
      </w:r>
      <w:r>
        <w:tab/>
      </w:r>
      <w:r>
        <w:tab/>
      </w:r>
      <w:r>
        <w:tab/>
      </w:r>
      <w:r>
        <w:tab/>
      </w:r>
      <w:r w:rsidRPr="00F150AF">
        <w:rPr>
          <w:rFonts w:ascii="Times New Roman" w:hAnsi="Times New Roman"/>
          <w:iCs/>
          <w:color w:val="4472C4"/>
          <w:sz w:val="18"/>
          <w:szCs w:val="18"/>
        </w:rPr>
        <w:t>page 2</w:t>
      </w:r>
    </w:p>
    <w:p w14:paraId="7C8A6E2D" w14:textId="77777777" w:rsidR="00924659" w:rsidRDefault="00924659" w:rsidP="007C5EC0">
      <w:pPr>
        <w:rPr>
          <w:rFonts w:ascii="Arial" w:hAnsi="Arial" w:cs="Arial"/>
          <w:b/>
          <w:sz w:val="24"/>
          <w:szCs w:val="24"/>
        </w:rPr>
      </w:pPr>
    </w:p>
    <w:p w14:paraId="213FBBFE" w14:textId="77777777" w:rsidR="006C3517" w:rsidRDefault="006C3517" w:rsidP="00205512">
      <w:pPr>
        <w:jc w:val="center"/>
        <w:rPr>
          <w:rFonts w:ascii="Arial" w:hAnsi="Arial" w:cs="Arial"/>
          <w:b/>
          <w:sz w:val="28"/>
          <w:szCs w:val="28"/>
        </w:rPr>
      </w:pPr>
    </w:p>
    <w:p w14:paraId="2BCDE523" w14:textId="0A8B68CA" w:rsidR="00DF467E" w:rsidRPr="00205512" w:rsidRDefault="007C5EC0" w:rsidP="00205512">
      <w:pPr>
        <w:jc w:val="center"/>
        <w:rPr>
          <w:rFonts w:ascii="Arial" w:hAnsi="Arial" w:cs="Arial"/>
          <w:b/>
          <w:sz w:val="28"/>
          <w:szCs w:val="28"/>
        </w:rPr>
      </w:pPr>
      <w:proofErr w:type="gramStart"/>
      <w:r w:rsidRPr="00497F3E">
        <w:rPr>
          <w:rFonts w:ascii="Arial" w:hAnsi="Arial" w:cs="Arial"/>
          <w:b/>
          <w:sz w:val="28"/>
          <w:szCs w:val="28"/>
        </w:rPr>
        <w:t>SUMMARY  OF</w:t>
      </w:r>
      <w:proofErr w:type="gramEnd"/>
      <w:r w:rsidRPr="00497F3E">
        <w:rPr>
          <w:rFonts w:ascii="Arial" w:hAnsi="Arial" w:cs="Arial"/>
          <w:b/>
          <w:sz w:val="28"/>
          <w:szCs w:val="28"/>
        </w:rPr>
        <w:t xml:space="preserve">  RECOMMENDATIONS</w:t>
      </w:r>
    </w:p>
    <w:p w14:paraId="626059DC" w14:textId="77777777" w:rsidR="00DF467E" w:rsidRPr="00672861" w:rsidRDefault="00DF467E" w:rsidP="004D6C3B">
      <w:pPr>
        <w:spacing w:line="276" w:lineRule="auto"/>
        <w:rPr>
          <w:rFonts w:ascii="Arial" w:hAnsi="Arial" w:cs="Arial"/>
          <w:sz w:val="24"/>
          <w:szCs w:val="24"/>
        </w:rPr>
      </w:pPr>
    </w:p>
    <w:p w14:paraId="0B4E993B" w14:textId="5251B5EC" w:rsidR="007C5EC0" w:rsidRPr="006C3517" w:rsidRDefault="007C5EC0" w:rsidP="007C5EC0">
      <w:pPr>
        <w:ind w:left="284" w:right="416" w:hanging="284"/>
        <w:rPr>
          <w:rFonts w:ascii="Arial" w:hAnsi="Arial" w:cs="Arial"/>
          <w:sz w:val="24"/>
          <w:szCs w:val="24"/>
        </w:rPr>
      </w:pPr>
      <w:r w:rsidRPr="008E3B0F">
        <w:rPr>
          <w:rFonts w:ascii="Arial" w:hAnsi="Arial" w:cs="Arial"/>
        </w:rPr>
        <w:t xml:space="preserve">    </w:t>
      </w:r>
      <w:r w:rsidR="008E3B0F" w:rsidRPr="006C3517">
        <w:rPr>
          <w:rFonts w:ascii="Arial" w:hAnsi="Arial" w:cs="Arial"/>
          <w:sz w:val="24"/>
          <w:szCs w:val="24"/>
        </w:rPr>
        <w:t xml:space="preserve">A </w:t>
      </w:r>
      <w:proofErr w:type="gramStart"/>
      <w:r w:rsidR="008E3B0F" w:rsidRPr="006C3517">
        <w:rPr>
          <w:rFonts w:ascii="Arial" w:hAnsi="Arial" w:cs="Arial"/>
          <w:sz w:val="24"/>
          <w:szCs w:val="24"/>
        </w:rPr>
        <w:t>summary</w:t>
      </w:r>
      <w:r w:rsidRPr="006C3517">
        <w:rPr>
          <w:rFonts w:ascii="Arial" w:hAnsi="Arial" w:cs="Arial"/>
          <w:sz w:val="24"/>
          <w:szCs w:val="24"/>
        </w:rPr>
        <w:t xml:space="preserve"> </w:t>
      </w:r>
      <w:r w:rsidR="004D6C3B" w:rsidRPr="006C3517">
        <w:rPr>
          <w:rFonts w:ascii="Arial" w:hAnsi="Arial" w:cs="Arial"/>
          <w:sz w:val="24"/>
          <w:szCs w:val="24"/>
        </w:rPr>
        <w:t xml:space="preserve"> </w:t>
      </w:r>
      <w:r w:rsidRPr="006C3517">
        <w:rPr>
          <w:rFonts w:ascii="Arial" w:hAnsi="Arial" w:cs="Arial"/>
          <w:sz w:val="24"/>
          <w:szCs w:val="24"/>
        </w:rPr>
        <w:t>of</w:t>
      </w:r>
      <w:proofErr w:type="gramEnd"/>
      <w:r w:rsidRPr="006C3517">
        <w:rPr>
          <w:rFonts w:ascii="Arial" w:hAnsi="Arial" w:cs="Arial"/>
          <w:sz w:val="24"/>
          <w:szCs w:val="24"/>
        </w:rPr>
        <w:t xml:space="preserve">  </w:t>
      </w:r>
      <w:proofErr w:type="gramStart"/>
      <w:r w:rsidRPr="006C3517">
        <w:rPr>
          <w:rFonts w:ascii="Arial" w:hAnsi="Arial" w:cs="Arial"/>
          <w:sz w:val="24"/>
          <w:szCs w:val="24"/>
        </w:rPr>
        <w:t>the  recommendations</w:t>
      </w:r>
      <w:proofErr w:type="gramEnd"/>
      <w:r w:rsidRPr="006C3517">
        <w:rPr>
          <w:rFonts w:ascii="Arial" w:hAnsi="Arial" w:cs="Arial"/>
          <w:sz w:val="24"/>
          <w:szCs w:val="24"/>
        </w:rPr>
        <w:t xml:space="preserve">  </w:t>
      </w:r>
      <w:proofErr w:type="gramStart"/>
      <w:r w:rsidRPr="006C3517">
        <w:rPr>
          <w:rFonts w:ascii="Arial" w:hAnsi="Arial" w:cs="Arial"/>
          <w:sz w:val="24"/>
          <w:szCs w:val="24"/>
        </w:rPr>
        <w:t>in  this</w:t>
      </w:r>
      <w:proofErr w:type="gramEnd"/>
      <w:r w:rsidRPr="006C3517">
        <w:rPr>
          <w:rFonts w:ascii="Arial" w:hAnsi="Arial" w:cs="Arial"/>
          <w:sz w:val="24"/>
          <w:szCs w:val="24"/>
        </w:rPr>
        <w:t xml:space="preserve">  </w:t>
      </w:r>
      <w:proofErr w:type="gramStart"/>
      <w:r w:rsidRPr="006C3517">
        <w:rPr>
          <w:rFonts w:ascii="Arial" w:hAnsi="Arial" w:cs="Arial"/>
          <w:sz w:val="24"/>
          <w:szCs w:val="24"/>
        </w:rPr>
        <w:t>submission  from</w:t>
      </w:r>
      <w:proofErr w:type="gramEnd"/>
      <w:r w:rsidRPr="006C3517">
        <w:rPr>
          <w:rFonts w:ascii="Arial" w:hAnsi="Arial" w:cs="Arial"/>
          <w:sz w:val="24"/>
          <w:szCs w:val="24"/>
        </w:rPr>
        <w:t xml:space="preserve">  </w:t>
      </w:r>
      <w:proofErr w:type="gramStart"/>
      <w:r w:rsidRPr="006C3517">
        <w:rPr>
          <w:rFonts w:ascii="Arial" w:hAnsi="Arial" w:cs="Arial"/>
          <w:sz w:val="24"/>
          <w:szCs w:val="24"/>
        </w:rPr>
        <w:t>the  WA</w:t>
      </w:r>
      <w:proofErr w:type="gramEnd"/>
      <w:r w:rsidRPr="006C3517">
        <w:rPr>
          <w:rFonts w:ascii="Arial" w:hAnsi="Arial" w:cs="Arial"/>
          <w:sz w:val="24"/>
          <w:szCs w:val="24"/>
        </w:rPr>
        <w:t xml:space="preserve"> </w:t>
      </w:r>
      <w:proofErr w:type="gramStart"/>
      <w:r w:rsidRPr="006C3517">
        <w:rPr>
          <w:rFonts w:ascii="Arial" w:hAnsi="Arial" w:cs="Arial"/>
          <w:sz w:val="24"/>
          <w:szCs w:val="24"/>
        </w:rPr>
        <w:t>Seniors  Alliance</w:t>
      </w:r>
      <w:proofErr w:type="gramEnd"/>
      <w:r w:rsidRPr="006C3517">
        <w:rPr>
          <w:rFonts w:ascii="Arial" w:hAnsi="Arial" w:cs="Arial"/>
          <w:sz w:val="24"/>
          <w:szCs w:val="24"/>
        </w:rPr>
        <w:t xml:space="preserve">  </w:t>
      </w:r>
      <w:proofErr w:type="gramStart"/>
      <w:r w:rsidRPr="006C3517">
        <w:rPr>
          <w:rFonts w:ascii="Arial" w:hAnsi="Arial" w:cs="Arial"/>
          <w:sz w:val="24"/>
          <w:szCs w:val="24"/>
        </w:rPr>
        <w:t>is  set</w:t>
      </w:r>
      <w:proofErr w:type="gramEnd"/>
      <w:r w:rsidRPr="006C3517">
        <w:rPr>
          <w:rFonts w:ascii="Arial" w:hAnsi="Arial" w:cs="Arial"/>
          <w:sz w:val="24"/>
          <w:szCs w:val="24"/>
        </w:rPr>
        <w:t xml:space="preserve"> </w:t>
      </w:r>
      <w:proofErr w:type="gramStart"/>
      <w:r w:rsidRPr="006C3517">
        <w:rPr>
          <w:rFonts w:ascii="Arial" w:hAnsi="Arial" w:cs="Arial"/>
          <w:sz w:val="24"/>
          <w:szCs w:val="24"/>
        </w:rPr>
        <w:t>out  below</w:t>
      </w:r>
      <w:proofErr w:type="gramEnd"/>
      <w:r w:rsidRPr="006C3517">
        <w:rPr>
          <w:rFonts w:ascii="Arial" w:hAnsi="Arial" w:cs="Arial"/>
          <w:sz w:val="24"/>
          <w:szCs w:val="24"/>
        </w:rPr>
        <w:t xml:space="preserve">. </w:t>
      </w:r>
      <w:r w:rsidR="00924659" w:rsidRPr="006C3517">
        <w:rPr>
          <w:rFonts w:ascii="Arial" w:hAnsi="Arial" w:cs="Arial"/>
          <w:sz w:val="24"/>
          <w:szCs w:val="24"/>
        </w:rPr>
        <w:t xml:space="preserve"> </w:t>
      </w:r>
      <w:r w:rsidRPr="006C3517">
        <w:rPr>
          <w:rFonts w:ascii="Arial" w:hAnsi="Arial" w:cs="Arial"/>
          <w:sz w:val="24"/>
          <w:szCs w:val="24"/>
        </w:rPr>
        <w:t>We ask for your support in consideration of these issues.</w:t>
      </w:r>
    </w:p>
    <w:p w14:paraId="1D693849" w14:textId="77777777" w:rsidR="00DF467E" w:rsidRPr="006C3517" w:rsidRDefault="00DF467E" w:rsidP="004D6C3B">
      <w:pPr>
        <w:spacing w:line="276" w:lineRule="auto"/>
        <w:ind w:left="284" w:right="416" w:hanging="284"/>
        <w:rPr>
          <w:rFonts w:ascii="Arial" w:hAnsi="Arial" w:cs="Arial"/>
          <w:sz w:val="24"/>
          <w:szCs w:val="24"/>
        </w:rPr>
      </w:pPr>
    </w:p>
    <w:p w14:paraId="32C283F9" w14:textId="77777777" w:rsidR="007C5EC0" w:rsidRPr="006C3517" w:rsidRDefault="007C5EC0" w:rsidP="007C5EC0">
      <w:pPr>
        <w:ind w:left="284" w:right="416" w:hanging="284"/>
        <w:jc w:val="both"/>
        <w:rPr>
          <w:rFonts w:ascii="Arial" w:hAnsi="Arial" w:cs="Arial"/>
          <w:b/>
          <w:sz w:val="24"/>
          <w:szCs w:val="24"/>
        </w:rPr>
      </w:pPr>
      <w:r w:rsidRPr="006C3517">
        <w:rPr>
          <w:rFonts w:ascii="Arial" w:hAnsi="Arial" w:cs="Arial"/>
          <w:b/>
          <w:sz w:val="24"/>
          <w:szCs w:val="24"/>
        </w:rPr>
        <w:t xml:space="preserve">    </w:t>
      </w:r>
      <w:proofErr w:type="gramStart"/>
      <w:r w:rsidRPr="006C3517">
        <w:rPr>
          <w:rFonts w:ascii="Arial" w:hAnsi="Arial" w:cs="Arial"/>
          <w:b/>
          <w:sz w:val="24"/>
          <w:szCs w:val="24"/>
        </w:rPr>
        <w:t>RECOMMENDATION  No.</w:t>
      </w:r>
      <w:proofErr w:type="gramEnd"/>
      <w:r w:rsidRPr="006C3517">
        <w:rPr>
          <w:rFonts w:ascii="Arial" w:hAnsi="Arial" w:cs="Arial"/>
          <w:b/>
          <w:sz w:val="24"/>
          <w:szCs w:val="24"/>
        </w:rPr>
        <w:t xml:space="preserve"> 1</w:t>
      </w:r>
    </w:p>
    <w:p w14:paraId="7776EC91" w14:textId="1FC13933" w:rsidR="00DF467E" w:rsidRPr="006C3517" w:rsidRDefault="007C5EC0" w:rsidP="007C5EC0">
      <w:pPr>
        <w:ind w:left="284" w:right="416" w:hanging="284"/>
        <w:rPr>
          <w:rFonts w:ascii="Arial" w:hAnsi="Arial" w:cs="Arial"/>
          <w:sz w:val="24"/>
          <w:szCs w:val="24"/>
        </w:rPr>
      </w:pPr>
      <w:r w:rsidRPr="006C3517">
        <w:rPr>
          <w:rFonts w:ascii="Arial" w:hAnsi="Arial" w:cs="Arial"/>
          <w:sz w:val="24"/>
          <w:szCs w:val="24"/>
        </w:rPr>
        <w:t xml:space="preserve">   That consideration be given to the (once only) </w:t>
      </w:r>
      <w:r w:rsidR="002959BC" w:rsidRPr="006C3517">
        <w:rPr>
          <w:rFonts w:ascii="Arial" w:hAnsi="Arial" w:cs="Arial"/>
          <w:sz w:val="24"/>
          <w:szCs w:val="24"/>
        </w:rPr>
        <w:t xml:space="preserve">concession </w:t>
      </w:r>
      <w:r w:rsidRPr="006C3517">
        <w:rPr>
          <w:rFonts w:ascii="Arial" w:hAnsi="Arial" w:cs="Arial"/>
          <w:sz w:val="24"/>
          <w:szCs w:val="24"/>
        </w:rPr>
        <w:t>of Stamp Duty</w:t>
      </w:r>
      <w:r w:rsidR="00924659" w:rsidRPr="006C3517">
        <w:rPr>
          <w:rFonts w:ascii="Arial" w:hAnsi="Arial" w:cs="Arial"/>
          <w:sz w:val="24"/>
          <w:szCs w:val="24"/>
        </w:rPr>
        <w:t>,</w:t>
      </w:r>
      <w:r w:rsidR="002959BC" w:rsidRPr="006C3517">
        <w:rPr>
          <w:rFonts w:ascii="Arial" w:hAnsi="Arial" w:cs="Arial"/>
          <w:sz w:val="24"/>
          <w:szCs w:val="24"/>
        </w:rPr>
        <w:t xml:space="preserve"> the same as </w:t>
      </w:r>
      <w:r w:rsidR="000D0125" w:rsidRPr="006C3517">
        <w:rPr>
          <w:rFonts w:ascii="Arial" w:hAnsi="Arial" w:cs="Arial"/>
          <w:sz w:val="24"/>
          <w:szCs w:val="24"/>
        </w:rPr>
        <w:t>available to</w:t>
      </w:r>
      <w:r w:rsidR="002959BC" w:rsidRPr="006C3517">
        <w:rPr>
          <w:rFonts w:ascii="Arial" w:hAnsi="Arial" w:cs="Arial"/>
          <w:sz w:val="24"/>
          <w:szCs w:val="24"/>
        </w:rPr>
        <w:t xml:space="preserve"> First Homeowners, </w:t>
      </w:r>
      <w:r w:rsidRPr="006C3517">
        <w:rPr>
          <w:rFonts w:ascii="Arial" w:hAnsi="Arial" w:cs="Arial"/>
          <w:sz w:val="24"/>
          <w:szCs w:val="24"/>
        </w:rPr>
        <w:t xml:space="preserve">on the purchase of a place of residence by a Senior, who has reached pensionable age, and is in possession of either one of the Pensioner Concession Cards, a Commonwealth Seniors Health Card or a Department of Veterans Affairs Gold Card. </w:t>
      </w:r>
    </w:p>
    <w:p w14:paraId="475771B3" w14:textId="77777777" w:rsidR="00DF467E" w:rsidRPr="006C3517" w:rsidRDefault="00DF467E" w:rsidP="004D6C3B">
      <w:pPr>
        <w:spacing w:line="276" w:lineRule="auto"/>
        <w:ind w:left="284" w:right="416" w:hanging="284"/>
        <w:rPr>
          <w:rFonts w:ascii="Arial" w:hAnsi="Arial" w:cs="Arial"/>
          <w:sz w:val="24"/>
          <w:szCs w:val="24"/>
        </w:rPr>
      </w:pPr>
    </w:p>
    <w:p w14:paraId="50EFD1A3" w14:textId="52BC1EC3" w:rsidR="007C5EC0" w:rsidRPr="006C3517" w:rsidRDefault="007C5EC0" w:rsidP="007C5EC0">
      <w:pPr>
        <w:ind w:left="284" w:right="416" w:hanging="284"/>
        <w:rPr>
          <w:rFonts w:ascii="Arial" w:hAnsi="Arial" w:cs="Arial"/>
          <w:b/>
          <w:sz w:val="24"/>
          <w:szCs w:val="24"/>
        </w:rPr>
      </w:pPr>
      <w:r w:rsidRPr="006C3517">
        <w:rPr>
          <w:rFonts w:ascii="Arial" w:hAnsi="Arial" w:cs="Arial"/>
          <w:b/>
          <w:sz w:val="24"/>
          <w:szCs w:val="24"/>
        </w:rPr>
        <w:t xml:space="preserve">    </w:t>
      </w:r>
      <w:proofErr w:type="gramStart"/>
      <w:r w:rsidRPr="006C3517">
        <w:rPr>
          <w:rFonts w:ascii="Arial" w:hAnsi="Arial" w:cs="Arial"/>
          <w:b/>
          <w:sz w:val="24"/>
          <w:szCs w:val="24"/>
        </w:rPr>
        <w:t>RECOMMENDATION  No.</w:t>
      </w:r>
      <w:proofErr w:type="gramEnd"/>
      <w:r w:rsidR="005B5BB6" w:rsidRPr="006C3517">
        <w:rPr>
          <w:rFonts w:ascii="Arial" w:hAnsi="Arial" w:cs="Arial"/>
          <w:b/>
          <w:sz w:val="24"/>
          <w:szCs w:val="24"/>
        </w:rPr>
        <w:t xml:space="preserve"> </w:t>
      </w:r>
      <w:r w:rsidRPr="006C3517">
        <w:rPr>
          <w:rFonts w:ascii="Arial" w:hAnsi="Arial" w:cs="Arial"/>
          <w:b/>
          <w:sz w:val="24"/>
          <w:szCs w:val="24"/>
        </w:rPr>
        <w:t>2</w:t>
      </w:r>
    </w:p>
    <w:p w14:paraId="3BF51D3D" w14:textId="6C3B7605" w:rsidR="007C5EC0" w:rsidRPr="006C3517" w:rsidRDefault="007C5EC0" w:rsidP="007C5EC0">
      <w:pPr>
        <w:ind w:left="284" w:right="416" w:hanging="284"/>
        <w:rPr>
          <w:rFonts w:ascii="Arial" w:hAnsi="Arial" w:cs="Arial"/>
          <w:sz w:val="24"/>
          <w:szCs w:val="24"/>
        </w:rPr>
      </w:pPr>
      <w:r w:rsidRPr="006C3517">
        <w:rPr>
          <w:rFonts w:ascii="Arial" w:hAnsi="Arial" w:cs="Arial"/>
          <w:sz w:val="24"/>
          <w:szCs w:val="24"/>
        </w:rPr>
        <w:t xml:space="preserve">   </w:t>
      </w:r>
      <w:r w:rsidR="0079270D" w:rsidRPr="006C3517">
        <w:rPr>
          <w:rFonts w:ascii="Arial" w:eastAsia="Times New Roman" w:hAnsi="Arial" w:cs="Arial"/>
          <w:color w:val="000000"/>
          <w:sz w:val="24"/>
          <w:szCs w:val="24"/>
          <w:lang w:eastAsia="en-GB"/>
        </w:rPr>
        <w:t xml:space="preserve">That additional funding be provided for extending the Oral Health program for </w:t>
      </w:r>
      <w:r w:rsidR="00E07782" w:rsidRPr="006C3517">
        <w:rPr>
          <w:rFonts w:ascii="Arial" w:eastAsia="Times New Roman" w:hAnsi="Arial" w:cs="Arial"/>
          <w:color w:val="000000"/>
          <w:sz w:val="24"/>
          <w:szCs w:val="24"/>
          <w:lang w:eastAsia="en-GB"/>
        </w:rPr>
        <w:t>S</w:t>
      </w:r>
      <w:r w:rsidR="0079270D" w:rsidRPr="006C3517">
        <w:rPr>
          <w:rFonts w:ascii="Arial" w:eastAsia="Times New Roman" w:hAnsi="Arial" w:cs="Arial"/>
          <w:color w:val="000000"/>
          <w:sz w:val="24"/>
          <w:szCs w:val="24"/>
          <w:lang w:eastAsia="en-GB"/>
        </w:rPr>
        <w:t xml:space="preserve">eniors in possession of a WA State Seniors Card, providing </w:t>
      </w:r>
      <w:r w:rsidR="00742104" w:rsidRPr="006C3517">
        <w:rPr>
          <w:rFonts w:ascii="Arial" w:eastAsia="Times New Roman" w:hAnsi="Arial" w:cs="Arial"/>
          <w:color w:val="000000"/>
          <w:sz w:val="24"/>
          <w:szCs w:val="24"/>
          <w:lang w:eastAsia="en-GB"/>
        </w:rPr>
        <w:t>general</w:t>
      </w:r>
      <w:r w:rsidR="0079270D" w:rsidRPr="006C3517">
        <w:rPr>
          <w:rFonts w:ascii="Arial" w:eastAsia="Times New Roman" w:hAnsi="Arial" w:cs="Arial"/>
          <w:color w:val="000000"/>
          <w:sz w:val="24"/>
          <w:szCs w:val="24"/>
          <w:lang w:eastAsia="en-GB"/>
        </w:rPr>
        <w:t xml:space="preserve"> services on a regular basis.  Such additional funding should also recognise the problems faced by seniors living in regional and remote WA</w:t>
      </w:r>
      <w:r w:rsidR="004D6C3B" w:rsidRPr="006C3517">
        <w:rPr>
          <w:rFonts w:ascii="Arial" w:eastAsia="Times New Roman" w:hAnsi="Arial" w:cs="Arial"/>
          <w:color w:val="000000"/>
          <w:sz w:val="24"/>
          <w:szCs w:val="24"/>
          <w:lang w:eastAsia="en-GB"/>
        </w:rPr>
        <w:t>.</w:t>
      </w:r>
    </w:p>
    <w:p w14:paraId="020B669E" w14:textId="797D1A68" w:rsidR="00C07BAF" w:rsidRPr="006C3517" w:rsidRDefault="00C07BAF" w:rsidP="004D6C3B">
      <w:pPr>
        <w:spacing w:line="276" w:lineRule="auto"/>
        <w:ind w:left="284" w:right="416" w:hanging="284"/>
        <w:rPr>
          <w:rFonts w:ascii="Arial" w:hAnsi="Arial" w:cs="Arial"/>
          <w:sz w:val="24"/>
          <w:szCs w:val="24"/>
        </w:rPr>
      </w:pPr>
      <w:r w:rsidRPr="006C3517">
        <w:rPr>
          <w:rFonts w:ascii="Arial" w:hAnsi="Arial" w:cs="Arial"/>
          <w:sz w:val="24"/>
          <w:szCs w:val="24"/>
        </w:rPr>
        <w:t xml:space="preserve">    </w:t>
      </w:r>
    </w:p>
    <w:p w14:paraId="745DCD39" w14:textId="621C4190" w:rsidR="005B5BB6" w:rsidRPr="006C3517" w:rsidRDefault="007C5EC0" w:rsidP="005B5BB6">
      <w:pPr>
        <w:ind w:left="284" w:right="416" w:hanging="284"/>
        <w:rPr>
          <w:rFonts w:ascii="Arial" w:hAnsi="Arial" w:cs="Arial"/>
          <w:b/>
          <w:sz w:val="24"/>
          <w:szCs w:val="24"/>
        </w:rPr>
      </w:pPr>
      <w:r w:rsidRPr="006C3517">
        <w:rPr>
          <w:rFonts w:ascii="Arial" w:hAnsi="Arial" w:cs="Arial"/>
          <w:sz w:val="24"/>
          <w:szCs w:val="24"/>
        </w:rPr>
        <w:tab/>
      </w:r>
      <w:proofErr w:type="gramStart"/>
      <w:r w:rsidR="005B5BB6" w:rsidRPr="006C3517">
        <w:rPr>
          <w:rFonts w:ascii="Arial" w:hAnsi="Arial" w:cs="Arial"/>
          <w:b/>
          <w:sz w:val="24"/>
          <w:szCs w:val="24"/>
        </w:rPr>
        <w:t>RECOMMENDATION  No.</w:t>
      </w:r>
      <w:proofErr w:type="gramEnd"/>
      <w:r w:rsidR="005B5BB6" w:rsidRPr="006C3517">
        <w:rPr>
          <w:rFonts w:ascii="Arial" w:hAnsi="Arial" w:cs="Arial"/>
          <w:b/>
          <w:sz w:val="24"/>
          <w:szCs w:val="24"/>
        </w:rPr>
        <w:t xml:space="preserve"> 3</w:t>
      </w:r>
    </w:p>
    <w:p w14:paraId="014E69C2" w14:textId="26E8EFD9" w:rsidR="002A0040" w:rsidRPr="006C3517" w:rsidRDefault="00767006" w:rsidP="002A0040">
      <w:pPr>
        <w:ind w:left="284" w:right="416" w:hanging="284"/>
        <w:rPr>
          <w:rFonts w:ascii="Arial" w:hAnsi="Arial" w:cs="Arial"/>
          <w:sz w:val="24"/>
          <w:szCs w:val="24"/>
        </w:rPr>
      </w:pPr>
      <w:r w:rsidRPr="006C3517">
        <w:rPr>
          <w:rFonts w:ascii="Arial" w:hAnsi="Arial" w:cs="Arial"/>
          <w:b/>
          <w:sz w:val="24"/>
          <w:szCs w:val="24"/>
        </w:rPr>
        <w:tab/>
      </w:r>
      <w:r w:rsidRPr="006C3517">
        <w:rPr>
          <w:rFonts w:ascii="Arial" w:hAnsi="Arial" w:cs="Arial"/>
          <w:bCs/>
          <w:sz w:val="24"/>
          <w:szCs w:val="24"/>
        </w:rPr>
        <w:t>That a review of Land Tax collections in WA be carried out with the intention being to abolish the policy of aggregation of the values of different parcels of land when calculating the rate of Land Tax that is to be paid.   Such review to be limited to those WA residents in possession of a WA State Seniors card</w:t>
      </w:r>
      <w:r w:rsidR="002A0040" w:rsidRPr="006C3517">
        <w:rPr>
          <w:rFonts w:ascii="Arial" w:hAnsi="Arial" w:cs="Arial"/>
          <w:sz w:val="24"/>
          <w:szCs w:val="24"/>
        </w:rPr>
        <w:t xml:space="preserve">, one of the Pensioner Concession Cards, a Commonwealth Seniors Health Card or a Department of Veterans Affairs Gold Card. </w:t>
      </w:r>
    </w:p>
    <w:p w14:paraId="5FDD1397" w14:textId="77777777" w:rsidR="00C07BAF" w:rsidRPr="006C3517" w:rsidRDefault="00C07BAF" w:rsidP="004D6C3B">
      <w:pPr>
        <w:spacing w:line="276" w:lineRule="auto"/>
        <w:ind w:left="284" w:right="416" w:hanging="284"/>
        <w:rPr>
          <w:rFonts w:ascii="Arial" w:hAnsi="Arial" w:cs="Arial"/>
          <w:sz w:val="24"/>
          <w:szCs w:val="24"/>
        </w:rPr>
      </w:pPr>
    </w:p>
    <w:p w14:paraId="23B557EA" w14:textId="77777777" w:rsidR="00C07BAF" w:rsidRPr="006C3517" w:rsidRDefault="00C07BAF" w:rsidP="00C07BAF">
      <w:pPr>
        <w:ind w:left="284" w:right="416" w:hanging="284"/>
        <w:rPr>
          <w:rFonts w:ascii="Arial" w:hAnsi="Arial" w:cs="Arial"/>
          <w:b/>
          <w:bCs/>
          <w:sz w:val="24"/>
          <w:szCs w:val="24"/>
        </w:rPr>
      </w:pPr>
      <w:r w:rsidRPr="006C3517">
        <w:rPr>
          <w:rFonts w:ascii="Arial" w:hAnsi="Arial" w:cs="Arial"/>
          <w:sz w:val="24"/>
          <w:szCs w:val="24"/>
        </w:rPr>
        <w:t xml:space="preserve">    </w:t>
      </w:r>
      <w:proofErr w:type="gramStart"/>
      <w:r w:rsidRPr="006C3517">
        <w:rPr>
          <w:rFonts w:ascii="Arial" w:hAnsi="Arial" w:cs="Arial"/>
          <w:b/>
          <w:bCs/>
          <w:sz w:val="24"/>
          <w:szCs w:val="24"/>
        </w:rPr>
        <w:t>RECOMMENDATION  No.</w:t>
      </w:r>
      <w:proofErr w:type="gramEnd"/>
      <w:r w:rsidRPr="006C3517">
        <w:rPr>
          <w:rFonts w:ascii="Arial" w:hAnsi="Arial" w:cs="Arial"/>
          <w:b/>
          <w:bCs/>
          <w:sz w:val="24"/>
          <w:szCs w:val="24"/>
        </w:rPr>
        <w:t xml:space="preserve"> 4</w:t>
      </w:r>
    </w:p>
    <w:p w14:paraId="3B7F3134" w14:textId="757130F0" w:rsidR="00F452C7" w:rsidRPr="00F452C7" w:rsidRDefault="00C07BAF" w:rsidP="0060403A">
      <w:pPr>
        <w:ind w:left="284" w:right="416" w:hanging="284"/>
        <w:rPr>
          <w:rFonts w:ascii="Arial" w:hAnsi="Arial" w:cs="Arial"/>
          <w:sz w:val="24"/>
          <w:szCs w:val="24"/>
        </w:rPr>
      </w:pPr>
      <w:r w:rsidRPr="006C3517">
        <w:rPr>
          <w:rFonts w:ascii="Arial" w:hAnsi="Arial" w:cs="Arial"/>
          <w:sz w:val="24"/>
          <w:szCs w:val="24"/>
        </w:rPr>
        <w:t xml:space="preserve">    </w:t>
      </w:r>
      <w:r w:rsidR="00F452C7" w:rsidRPr="00F452C7">
        <w:rPr>
          <w:rFonts w:ascii="Arial" w:hAnsi="Arial" w:cs="Arial"/>
          <w:sz w:val="24"/>
          <w:szCs w:val="24"/>
        </w:rPr>
        <w:t xml:space="preserve">That a minimum increase of 10% (to $825 and $660), be immediately applied to the     </w:t>
      </w:r>
    </w:p>
    <w:p w14:paraId="198F7AA6" w14:textId="77777777" w:rsidR="00F452C7" w:rsidRPr="00F452C7" w:rsidRDefault="00F452C7" w:rsidP="00F452C7">
      <w:pPr>
        <w:rPr>
          <w:rFonts w:ascii="Arial" w:hAnsi="Arial" w:cs="Arial"/>
          <w:sz w:val="24"/>
          <w:szCs w:val="24"/>
        </w:rPr>
      </w:pPr>
      <w:r w:rsidRPr="00F452C7">
        <w:rPr>
          <w:rFonts w:ascii="Arial" w:hAnsi="Arial" w:cs="Arial"/>
          <w:sz w:val="24"/>
          <w:szCs w:val="24"/>
        </w:rPr>
        <w:t xml:space="preserve">    current caps on Local Government Council Rates and Water Rates and that steps are   </w:t>
      </w:r>
    </w:p>
    <w:p w14:paraId="00727481" w14:textId="47199D47" w:rsidR="00F452C7" w:rsidRPr="00F452C7" w:rsidRDefault="00F452C7" w:rsidP="00F452C7">
      <w:pPr>
        <w:ind w:left="284" w:right="416" w:hanging="284"/>
        <w:rPr>
          <w:rFonts w:ascii="Arial" w:eastAsia="Times New Roman" w:hAnsi="Arial" w:cs="Arial"/>
          <w:color w:val="000000"/>
          <w:sz w:val="24"/>
          <w:szCs w:val="24"/>
          <w:lang w:eastAsia="en-GB"/>
        </w:rPr>
      </w:pPr>
      <w:r w:rsidRPr="00F452C7">
        <w:rPr>
          <w:rFonts w:ascii="Arial" w:hAnsi="Arial" w:cs="Arial"/>
          <w:sz w:val="24"/>
          <w:szCs w:val="24"/>
        </w:rPr>
        <w:t xml:space="preserve">    taken to introduce yearly increases based on future increases in the CPI</w:t>
      </w:r>
      <w:r>
        <w:rPr>
          <w:rFonts w:ascii="Arial" w:hAnsi="Arial" w:cs="Arial"/>
          <w:sz w:val="24"/>
          <w:szCs w:val="24"/>
        </w:rPr>
        <w:t>.</w:t>
      </w:r>
    </w:p>
    <w:p w14:paraId="5053049F" w14:textId="1A4E9A3C" w:rsidR="00EE0CF3" w:rsidRPr="00F452C7" w:rsidRDefault="004D6C3B" w:rsidP="006C3517">
      <w:pPr>
        <w:ind w:left="284" w:right="416" w:hanging="284"/>
        <w:rPr>
          <w:rFonts w:ascii="Arial" w:hAnsi="Arial" w:cs="Arial"/>
          <w:b/>
          <w:bCs/>
          <w:iCs/>
          <w:sz w:val="24"/>
          <w:szCs w:val="24"/>
        </w:rPr>
      </w:pPr>
      <w:r w:rsidRPr="006C3517">
        <w:rPr>
          <w:rFonts w:ascii="ArialMT" w:hAnsi="ArialMT"/>
          <w:color w:val="000000"/>
          <w:sz w:val="24"/>
          <w:szCs w:val="24"/>
        </w:rPr>
        <w:t xml:space="preserve">    </w:t>
      </w:r>
      <w:r w:rsidR="006C3517" w:rsidRPr="006C3517">
        <w:rPr>
          <w:rFonts w:ascii="Arial" w:hAnsi="Arial" w:cs="Arial"/>
          <w:b/>
          <w:bCs/>
          <w:iCs/>
          <w:sz w:val="24"/>
          <w:szCs w:val="24"/>
        </w:rPr>
        <w:t xml:space="preserve"> </w:t>
      </w:r>
    </w:p>
    <w:p w14:paraId="5DD4C1DE" w14:textId="3FFCBAE9" w:rsidR="004D6C3B" w:rsidRDefault="004D6C3B" w:rsidP="007C5EC0">
      <w:pPr>
        <w:rPr>
          <w:rFonts w:ascii="Arial" w:hAnsi="Arial" w:cs="Arial"/>
          <w:b/>
          <w:sz w:val="24"/>
          <w:szCs w:val="24"/>
        </w:rPr>
      </w:pPr>
    </w:p>
    <w:p w14:paraId="2C0301C8" w14:textId="77777777" w:rsidR="0060403A" w:rsidRDefault="0060403A" w:rsidP="007C5EC0">
      <w:pPr>
        <w:rPr>
          <w:rFonts w:ascii="Arial" w:hAnsi="Arial" w:cs="Arial"/>
          <w:b/>
          <w:sz w:val="24"/>
          <w:szCs w:val="24"/>
        </w:rPr>
      </w:pPr>
    </w:p>
    <w:p w14:paraId="59A8302B" w14:textId="77777777" w:rsidR="0060403A" w:rsidRDefault="0060403A" w:rsidP="007C5EC0">
      <w:pPr>
        <w:rPr>
          <w:rFonts w:ascii="Arial" w:hAnsi="Arial" w:cs="Arial"/>
          <w:b/>
          <w:sz w:val="24"/>
          <w:szCs w:val="24"/>
        </w:rPr>
      </w:pPr>
    </w:p>
    <w:p w14:paraId="333E3BCF" w14:textId="77777777" w:rsidR="0060403A" w:rsidRDefault="0060403A" w:rsidP="007C5EC0">
      <w:pPr>
        <w:rPr>
          <w:rFonts w:ascii="Arial" w:hAnsi="Arial" w:cs="Arial"/>
          <w:b/>
          <w:sz w:val="24"/>
          <w:szCs w:val="24"/>
        </w:rPr>
      </w:pPr>
    </w:p>
    <w:p w14:paraId="2FA06603" w14:textId="77777777" w:rsidR="0060403A" w:rsidRDefault="0060403A" w:rsidP="007C5EC0">
      <w:pPr>
        <w:rPr>
          <w:rFonts w:ascii="Arial" w:hAnsi="Arial" w:cs="Arial"/>
          <w:b/>
          <w:sz w:val="24"/>
          <w:szCs w:val="24"/>
        </w:rPr>
      </w:pPr>
    </w:p>
    <w:p w14:paraId="520CB3D3" w14:textId="77777777" w:rsidR="0060403A" w:rsidRDefault="0060403A" w:rsidP="007C5EC0">
      <w:pPr>
        <w:rPr>
          <w:rFonts w:ascii="Arial" w:hAnsi="Arial" w:cs="Arial"/>
          <w:b/>
          <w:sz w:val="24"/>
          <w:szCs w:val="24"/>
        </w:rPr>
      </w:pPr>
    </w:p>
    <w:p w14:paraId="6B932953" w14:textId="77777777" w:rsidR="0060403A" w:rsidRDefault="0060403A" w:rsidP="007C5EC0">
      <w:pPr>
        <w:rPr>
          <w:rFonts w:ascii="Arial" w:hAnsi="Arial" w:cs="Arial"/>
          <w:b/>
          <w:sz w:val="24"/>
          <w:szCs w:val="24"/>
        </w:rPr>
      </w:pPr>
    </w:p>
    <w:p w14:paraId="363B6C86" w14:textId="1866EF73" w:rsidR="008E3B0F" w:rsidRPr="0075590C" w:rsidRDefault="004D6C3B" w:rsidP="007C5EC0">
      <w:pPr>
        <w:rPr>
          <w:rFonts w:ascii="Times New Roman" w:hAnsi="Times New Roman"/>
          <w:iCs/>
          <w:color w:val="4472C4"/>
          <w:sz w:val="18"/>
          <w:szCs w:val="18"/>
        </w:rPr>
      </w:pPr>
      <w:r>
        <w:rPr>
          <w:rFonts w:ascii="Arial" w:hAnsi="Arial" w:cs="Arial"/>
          <w:b/>
          <w:sz w:val="24"/>
          <w:szCs w:val="24"/>
        </w:rPr>
        <w:tab/>
        <w:t xml:space="preserve">     </w:t>
      </w:r>
      <w:r w:rsidR="00E07782">
        <w:rPr>
          <w:rFonts w:ascii="Arial" w:hAnsi="Arial" w:cs="Arial"/>
          <w:b/>
          <w:sz w:val="24"/>
          <w:szCs w:val="24"/>
        </w:rPr>
        <w:tab/>
      </w:r>
      <w:r w:rsidR="00E07782">
        <w:rPr>
          <w:rFonts w:ascii="Arial" w:hAnsi="Arial" w:cs="Arial"/>
          <w:b/>
          <w:sz w:val="24"/>
          <w:szCs w:val="24"/>
        </w:rPr>
        <w:tab/>
      </w:r>
      <w:r w:rsidR="00E07782">
        <w:rPr>
          <w:rFonts w:ascii="Arial" w:hAnsi="Arial" w:cs="Arial"/>
          <w:b/>
          <w:sz w:val="24"/>
          <w:szCs w:val="24"/>
        </w:rPr>
        <w:tab/>
      </w:r>
      <w:r w:rsidR="00E07782">
        <w:rPr>
          <w:rFonts w:ascii="Arial" w:hAnsi="Arial" w:cs="Arial"/>
          <w:b/>
          <w:sz w:val="24"/>
          <w:szCs w:val="24"/>
        </w:rPr>
        <w:tab/>
      </w:r>
      <w:r w:rsidR="00E07782">
        <w:rPr>
          <w:rFonts w:ascii="Arial" w:hAnsi="Arial" w:cs="Arial"/>
          <w:b/>
          <w:sz w:val="24"/>
          <w:szCs w:val="24"/>
        </w:rPr>
        <w:tab/>
      </w:r>
      <w:r w:rsidR="00E07782">
        <w:rPr>
          <w:rFonts w:ascii="Arial" w:hAnsi="Arial" w:cs="Arial"/>
          <w:b/>
          <w:sz w:val="24"/>
          <w:szCs w:val="24"/>
        </w:rPr>
        <w:tab/>
      </w:r>
      <w:r w:rsidR="00E07782">
        <w:rPr>
          <w:rFonts w:ascii="Arial" w:hAnsi="Arial" w:cs="Arial"/>
          <w:b/>
          <w:sz w:val="24"/>
          <w:szCs w:val="24"/>
        </w:rPr>
        <w:tab/>
      </w:r>
      <w:r w:rsidR="00E07782">
        <w:rPr>
          <w:rFonts w:ascii="Arial" w:hAnsi="Arial" w:cs="Arial"/>
          <w:b/>
          <w:sz w:val="24"/>
          <w:szCs w:val="24"/>
        </w:rPr>
        <w:tab/>
      </w:r>
      <w:r w:rsidR="00E07782">
        <w:rPr>
          <w:rFonts w:ascii="Arial" w:hAnsi="Arial" w:cs="Arial"/>
          <w:b/>
          <w:sz w:val="24"/>
          <w:szCs w:val="24"/>
        </w:rPr>
        <w:tab/>
      </w:r>
      <w:r w:rsidR="00E07782">
        <w:rPr>
          <w:rFonts w:ascii="Arial" w:hAnsi="Arial" w:cs="Arial"/>
          <w:b/>
          <w:sz w:val="24"/>
          <w:szCs w:val="24"/>
        </w:rPr>
        <w:tab/>
      </w:r>
      <w:r w:rsidR="00E07782">
        <w:rPr>
          <w:rFonts w:ascii="Arial" w:hAnsi="Arial" w:cs="Arial"/>
          <w:b/>
          <w:sz w:val="24"/>
          <w:szCs w:val="24"/>
        </w:rPr>
        <w:tab/>
      </w:r>
      <w:r w:rsidR="00E07782">
        <w:rPr>
          <w:rFonts w:ascii="Arial" w:hAnsi="Arial" w:cs="Arial"/>
          <w:b/>
          <w:sz w:val="24"/>
          <w:szCs w:val="24"/>
        </w:rPr>
        <w:tab/>
      </w:r>
      <w:r w:rsidR="000945DD" w:rsidRPr="00F150AF">
        <w:rPr>
          <w:rFonts w:ascii="Times New Roman" w:hAnsi="Times New Roman"/>
          <w:iCs/>
          <w:color w:val="4472C4"/>
          <w:sz w:val="18"/>
          <w:szCs w:val="18"/>
        </w:rPr>
        <w:t>page 3</w:t>
      </w:r>
    </w:p>
    <w:p w14:paraId="11756A3D" w14:textId="6AE56B88" w:rsidR="0060403A" w:rsidRDefault="000329FB" w:rsidP="007C5EC0">
      <w:pPr>
        <w:rPr>
          <w:rFonts w:ascii="Arial" w:hAnsi="Arial" w:cs="Arial"/>
          <w:b/>
          <w:sz w:val="24"/>
          <w:szCs w:val="24"/>
        </w:rPr>
      </w:pPr>
      <w:r>
        <w:rPr>
          <w:rFonts w:ascii="Arial" w:hAnsi="Arial" w:cs="Arial"/>
          <w:b/>
          <w:sz w:val="24"/>
          <w:szCs w:val="24"/>
        </w:rPr>
        <w:lastRenderedPageBreak/>
        <w:t xml:space="preserve"> </w:t>
      </w:r>
    </w:p>
    <w:p w14:paraId="022D35B6" w14:textId="7249BA1A" w:rsidR="007C5EC0" w:rsidRPr="00672861" w:rsidRDefault="007C5EC0" w:rsidP="007C5EC0">
      <w:pPr>
        <w:rPr>
          <w:rFonts w:ascii="Arial" w:hAnsi="Arial" w:cs="Arial"/>
          <w:sz w:val="24"/>
          <w:szCs w:val="24"/>
        </w:rPr>
      </w:pPr>
      <w:proofErr w:type="gramStart"/>
      <w:r w:rsidRPr="00672861">
        <w:rPr>
          <w:rFonts w:ascii="Arial" w:hAnsi="Arial" w:cs="Arial"/>
          <w:b/>
          <w:sz w:val="24"/>
          <w:szCs w:val="24"/>
        </w:rPr>
        <w:t>RECOMMENDATION  No.</w:t>
      </w:r>
      <w:proofErr w:type="gramEnd"/>
      <w:r w:rsidRPr="00672861">
        <w:rPr>
          <w:rFonts w:ascii="Arial" w:hAnsi="Arial" w:cs="Arial"/>
          <w:b/>
          <w:sz w:val="24"/>
          <w:szCs w:val="24"/>
        </w:rPr>
        <w:t xml:space="preserve">  1</w:t>
      </w:r>
    </w:p>
    <w:p w14:paraId="05E0262F" w14:textId="1E124E38" w:rsidR="007C5EC0" w:rsidRDefault="007C5EC0" w:rsidP="00402FFF">
      <w:pPr>
        <w:ind w:right="132"/>
        <w:rPr>
          <w:rFonts w:ascii="Arial" w:hAnsi="Arial" w:cs="Arial"/>
          <w:sz w:val="24"/>
          <w:szCs w:val="24"/>
        </w:rPr>
      </w:pPr>
      <w:r w:rsidRPr="00672861">
        <w:rPr>
          <w:rFonts w:ascii="Arial" w:hAnsi="Arial" w:cs="Arial"/>
          <w:sz w:val="24"/>
          <w:szCs w:val="24"/>
        </w:rPr>
        <w:t xml:space="preserve">   </w:t>
      </w:r>
      <w:proofErr w:type="gramStart"/>
      <w:r w:rsidR="003B6712">
        <w:rPr>
          <w:rFonts w:ascii="Arial" w:hAnsi="Arial" w:cs="Arial"/>
          <w:sz w:val="24"/>
          <w:szCs w:val="24"/>
        </w:rPr>
        <w:t>CONCESSION</w:t>
      </w:r>
      <w:r w:rsidRPr="00672861">
        <w:rPr>
          <w:rFonts w:ascii="Arial" w:hAnsi="Arial" w:cs="Arial"/>
          <w:sz w:val="24"/>
          <w:szCs w:val="24"/>
        </w:rPr>
        <w:t xml:space="preserve">  OF</w:t>
      </w:r>
      <w:proofErr w:type="gramEnd"/>
      <w:r w:rsidRPr="00672861">
        <w:rPr>
          <w:rFonts w:ascii="Arial" w:hAnsi="Arial" w:cs="Arial"/>
          <w:sz w:val="24"/>
          <w:szCs w:val="24"/>
        </w:rPr>
        <w:t xml:space="preserve">  </w:t>
      </w:r>
      <w:proofErr w:type="gramStart"/>
      <w:r w:rsidRPr="00672861">
        <w:rPr>
          <w:rFonts w:ascii="Arial" w:hAnsi="Arial" w:cs="Arial"/>
          <w:sz w:val="24"/>
          <w:szCs w:val="24"/>
        </w:rPr>
        <w:t>STAMP  DUTY</w:t>
      </w:r>
      <w:proofErr w:type="gramEnd"/>
      <w:r w:rsidRPr="00672861">
        <w:rPr>
          <w:rFonts w:ascii="Arial" w:hAnsi="Arial" w:cs="Arial"/>
          <w:sz w:val="24"/>
          <w:szCs w:val="24"/>
        </w:rPr>
        <w:t xml:space="preserve">  </w:t>
      </w:r>
    </w:p>
    <w:p w14:paraId="47AECE49" w14:textId="77777777" w:rsidR="00402FFF" w:rsidRPr="00672861" w:rsidRDefault="00402FFF" w:rsidP="000945DD">
      <w:pPr>
        <w:spacing w:line="240" w:lineRule="auto"/>
        <w:ind w:right="132"/>
        <w:rPr>
          <w:rFonts w:ascii="Arial" w:hAnsi="Arial" w:cs="Arial"/>
          <w:sz w:val="24"/>
          <w:szCs w:val="24"/>
        </w:rPr>
      </w:pPr>
    </w:p>
    <w:p w14:paraId="0325964B" w14:textId="77777777" w:rsidR="007C5EC0" w:rsidRPr="00672861" w:rsidRDefault="007C5EC0" w:rsidP="007C5EC0">
      <w:pPr>
        <w:ind w:right="132"/>
        <w:rPr>
          <w:rFonts w:ascii="Arial" w:hAnsi="Arial" w:cs="Arial"/>
          <w:sz w:val="24"/>
          <w:szCs w:val="24"/>
        </w:rPr>
      </w:pPr>
      <w:r w:rsidRPr="00672861">
        <w:rPr>
          <w:rFonts w:ascii="Arial" w:hAnsi="Arial" w:cs="Arial"/>
          <w:sz w:val="24"/>
          <w:szCs w:val="24"/>
        </w:rPr>
        <w:t xml:space="preserve">   Following retirement, and the consequent significant change of lifestyle, many Seniors find it  </w:t>
      </w:r>
    </w:p>
    <w:p w14:paraId="54037E15" w14:textId="77777777" w:rsidR="007C5EC0" w:rsidRPr="00672861" w:rsidRDefault="007C5EC0" w:rsidP="007C5EC0">
      <w:pPr>
        <w:ind w:right="132"/>
        <w:rPr>
          <w:rFonts w:ascii="Arial" w:hAnsi="Arial" w:cs="Arial"/>
          <w:sz w:val="24"/>
          <w:szCs w:val="24"/>
        </w:rPr>
      </w:pPr>
      <w:r w:rsidRPr="00672861">
        <w:rPr>
          <w:rFonts w:ascii="Arial" w:hAnsi="Arial" w:cs="Arial"/>
          <w:sz w:val="24"/>
          <w:szCs w:val="24"/>
        </w:rPr>
        <w:t xml:space="preserve">   desirable, or necessary, to depart from the family home and obtain alternative</w:t>
      </w:r>
      <w:r w:rsidR="000C67AA">
        <w:rPr>
          <w:rFonts w:ascii="Arial" w:hAnsi="Arial" w:cs="Arial"/>
          <w:sz w:val="24"/>
          <w:szCs w:val="24"/>
        </w:rPr>
        <w:t xml:space="preserve"> </w:t>
      </w:r>
      <w:r w:rsidRPr="00672861">
        <w:rPr>
          <w:rFonts w:ascii="Arial" w:hAnsi="Arial" w:cs="Arial"/>
          <w:sz w:val="24"/>
          <w:szCs w:val="24"/>
        </w:rPr>
        <w:t xml:space="preserve">accommodation  </w:t>
      </w:r>
    </w:p>
    <w:p w14:paraId="2508C65F" w14:textId="77777777" w:rsidR="000C67AA" w:rsidRDefault="007C5EC0" w:rsidP="007C5EC0">
      <w:pPr>
        <w:ind w:right="132"/>
        <w:rPr>
          <w:rFonts w:ascii="Arial" w:hAnsi="Arial" w:cs="Arial"/>
          <w:sz w:val="24"/>
          <w:szCs w:val="24"/>
        </w:rPr>
      </w:pPr>
      <w:r w:rsidRPr="00672861">
        <w:rPr>
          <w:rFonts w:ascii="Arial" w:hAnsi="Arial" w:cs="Arial"/>
          <w:sz w:val="24"/>
          <w:szCs w:val="24"/>
        </w:rPr>
        <w:t xml:space="preserve">   This may, possibly, be closer to medical and hospital services, and may also be more suited </w:t>
      </w:r>
    </w:p>
    <w:p w14:paraId="5CAEF3B7" w14:textId="77777777" w:rsidR="000C67AA" w:rsidRDefault="000C67AA" w:rsidP="000C67AA">
      <w:pPr>
        <w:ind w:right="132"/>
        <w:rPr>
          <w:rFonts w:ascii="Arial" w:hAnsi="Arial" w:cs="Arial"/>
          <w:sz w:val="24"/>
          <w:szCs w:val="24"/>
        </w:rPr>
      </w:pPr>
      <w:r>
        <w:rPr>
          <w:rFonts w:ascii="Arial" w:hAnsi="Arial" w:cs="Arial"/>
          <w:sz w:val="24"/>
          <w:szCs w:val="24"/>
        </w:rPr>
        <w:t xml:space="preserve">    </w:t>
      </w:r>
      <w:r w:rsidR="007C5EC0" w:rsidRPr="00672861">
        <w:rPr>
          <w:rFonts w:ascii="Arial" w:hAnsi="Arial" w:cs="Arial"/>
          <w:sz w:val="24"/>
          <w:szCs w:val="24"/>
        </w:rPr>
        <w:t>to their changed physical circumstances and lifestyle. To as</w:t>
      </w:r>
      <w:r w:rsidR="007C5EC0">
        <w:rPr>
          <w:rFonts w:ascii="Arial" w:hAnsi="Arial" w:cs="Arial"/>
          <w:sz w:val="24"/>
          <w:szCs w:val="24"/>
        </w:rPr>
        <w:t xml:space="preserve">sist this process, we request a </w:t>
      </w:r>
    </w:p>
    <w:p w14:paraId="4EA89AFC" w14:textId="77777777" w:rsidR="000D0125" w:rsidRDefault="000C67AA" w:rsidP="007C5EC0">
      <w:pPr>
        <w:ind w:right="132"/>
        <w:rPr>
          <w:rFonts w:ascii="Arial" w:hAnsi="Arial" w:cs="Arial"/>
          <w:sz w:val="24"/>
          <w:szCs w:val="24"/>
        </w:rPr>
      </w:pPr>
      <w:r>
        <w:rPr>
          <w:rFonts w:ascii="Arial" w:hAnsi="Arial" w:cs="Arial"/>
          <w:sz w:val="24"/>
          <w:szCs w:val="24"/>
        </w:rPr>
        <w:t xml:space="preserve">   </w:t>
      </w:r>
      <w:r w:rsidR="00DF467E">
        <w:rPr>
          <w:rFonts w:ascii="Arial" w:hAnsi="Arial" w:cs="Arial"/>
          <w:sz w:val="24"/>
          <w:szCs w:val="24"/>
        </w:rPr>
        <w:t>concession</w:t>
      </w:r>
      <w:r>
        <w:rPr>
          <w:rFonts w:ascii="Arial" w:hAnsi="Arial" w:cs="Arial"/>
          <w:sz w:val="24"/>
          <w:szCs w:val="24"/>
        </w:rPr>
        <w:t xml:space="preserve"> </w:t>
      </w:r>
      <w:r w:rsidR="007C5EC0" w:rsidRPr="00672861">
        <w:rPr>
          <w:rFonts w:ascii="Arial" w:hAnsi="Arial" w:cs="Arial"/>
          <w:sz w:val="24"/>
          <w:szCs w:val="24"/>
        </w:rPr>
        <w:t xml:space="preserve">of Stamp Duty, following the sale of the family home and the purchase of </w:t>
      </w:r>
      <w:r w:rsidR="00DF467E">
        <w:rPr>
          <w:rFonts w:ascii="Arial" w:hAnsi="Arial" w:cs="Arial"/>
          <w:sz w:val="24"/>
          <w:szCs w:val="24"/>
        </w:rPr>
        <w:t xml:space="preserve"> </w:t>
      </w:r>
    </w:p>
    <w:p w14:paraId="318B95D0" w14:textId="1D9CA319" w:rsidR="007C5EC0" w:rsidRPr="00672861" w:rsidRDefault="000D0125" w:rsidP="007C5EC0">
      <w:pPr>
        <w:ind w:right="132"/>
        <w:rPr>
          <w:rFonts w:ascii="Arial" w:hAnsi="Arial" w:cs="Arial"/>
          <w:sz w:val="24"/>
          <w:szCs w:val="24"/>
        </w:rPr>
      </w:pPr>
      <w:r>
        <w:rPr>
          <w:rFonts w:ascii="Arial" w:hAnsi="Arial" w:cs="Arial"/>
          <w:sz w:val="24"/>
          <w:szCs w:val="24"/>
        </w:rPr>
        <w:t xml:space="preserve">    </w:t>
      </w:r>
      <w:r w:rsidR="007C5EC0" w:rsidRPr="00672861">
        <w:rPr>
          <w:rFonts w:ascii="Arial" w:hAnsi="Arial" w:cs="Arial"/>
          <w:sz w:val="24"/>
          <w:szCs w:val="24"/>
        </w:rPr>
        <w:t>alternativ</w:t>
      </w:r>
      <w:r>
        <w:rPr>
          <w:rFonts w:ascii="Arial" w:hAnsi="Arial" w:cs="Arial"/>
          <w:sz w:val="24"/>
          <w:szCs w:val="24"/>
        </w:rPr>
        <w:t>e</w:t>
      </w:r>
      <w:r w:rsidR="007C5EC0" w:rsidRPr="00672861">
        <w:rPr>
          <w:rFonts w:ascii="Arial" w:hAnsi="Arial" w:cs="Arial"/>
          <w:sz w:val="24"/>
          <w:szCs w:val="24"/>
        </w:rPr>
        <w:t xml:space="preserve"> accommodation, by a Senior, provided</w:t>
      </w:r>
    </w:p>
    <w:p w14:paraId="52FF1458" w14:textId="77777777" w:rsidR="007C5EC0" w:rsidRPr="00672861" w:rsidRDefault="007C5EC0" w:rsidP="007C5EC0">
      <w:pPr>
        <w:ind w:right="132"/>
        <w:rPr>
          <w:rFonts w:ascii="Arial" w:hAnsi="Arial" w:cs="Arial"/>
          <w:sz w:val="24"/>
          <w:szCs w:val="24"/>
        </w:rPr>
      </w:pPr>
      <w:r w:rsidRPr="00672861">
        <w:rPr>
          <w:rFonts w:ascii="Arial" w:hAnsi="Arial" w:cs="Arial"/>
          <w:sz w:val="24"/>
          <w:szCs w:val="24"/>
        </w:rPr>
        <w:t xml:space="preserve">      -   The Senior is of, or above, “pensionable age”, and     </w:t>
      </w:r>
      <w:r w:rsidRPr="00672861">
        <w:rPr>
          <w:rFonts w:ascii="Arial" w:hAnsi="Arial" w:cs="Arial"/>
          <w:sz w:val="24"/>
          <w:szCs w:val="24"/>
        </w:rPr>
        <w:tab/>
        <w:t xml:space="preserve">  </w:t>
      </w:r>
    </w:p>
    <w:p w14:paraId="1EBC4E42" w14:textId="77777777" w:rsidR="007C5EC0" w:rsidRPr="00672861" w:rsidRDefault="007C5EC0" w:rsidP="007C5EC0">
      <w:pPr>
        <w:ind w:right="132"/>
        <w:rPr>
          <w:rFonts w:ascii="Arial" w:hAnsi="Arial" w:cs="Arial"/>
          <w:sz w:val="24"/>
          <w:szCs w:val="24"/>
        </w:rPr>
      </w:pPr>
      <w:r w:rsidRPr="00672861">
        <w:rPr>
          <w:rFonts w:ascii="Arial" w:hAnsi="Arial" w:cs="Arial"/>
          <w:sz w:val="24"/>
          <w:szCs w:val="24"/>
        </w:rPr>
        <w:t xml:space="preserve">      -   Is only applicable to one dwelling, and </w:t>
      </w:r>
    </w:p>
    <w:p w14:paraId="39130F19" w14:textId="77777777" w:rsidR="007C5EC0" w:rsidRPr="00672861" w:rsidRDefault="007C5EC0" w:rsidP="007C5EC0">
      <w:pPr>
        <w:ind w:right="132"/>
        <w:rPr>
          <w:rFonts w:ascii="Arial" w:hAnsi="Arial" w:cs="Arial"/>
          <w:sz w:val="24"/>
          <w:szCs w:val="24"/>
        </w:rPr>
      </w:pPr>
      <w:r w:rsidRPr="00672861">
        <w:rPr>
          <w:rFonts w:ascii="Arial" w:hAnsi="Arial" w:cs="Arial"/>
          <w:sz w:val="24"/>
          <w:szCs w:val="24"/>
        </w:rPr>
        <w:t xml:space="preserve">      -   Is a once-only concession, and</w:t>
      </w:r>
    </w:p>
    <w:p w14:paraId="5C9B7DA8" w14:textId="77777777" w:rsidR="00134B71" w:rsidRDefault="007C5EC0" w:rsidP="007C5EC0">
      <w:pPr>
        <w:tabs>
          <w:tab w:val="clear" w:pos="440"/>
          <w:tab w:val="left" w:pos="426"/>
        </w:tabs>
        <w:ind w:left="440" w:right="132" w:hanging="440"/>
        <w:rPr>
          <w:rFonts w:ascii="Arial" w:hAnsi="Arial" w:cs="Arial"/>
          <w:sz w:val="24"/>
          <w:szCs w:val="24"/>
        </w:rPr>
      </w:pPr>
      <w:r w:rsidRPr="00672861">
        <w:rPr>
          <w:rFonts w:ascii="Arial" w:hAnsi="Arial" w:cs="Arial"/>
          <w:sz w:val="24"/>
          <w:szCs w:val="24"/>
        </w:rPr>
        <w:t xml:space="preserve">      -   Is limited to those retirees in possession of a Commonwealth Seniors’ Health Card </w:t>
      </w:r>
      <w:r w:rsidR="00134B71">
        <w:rPr>
          <w:rFonts w:ascii="Arial" w:hAnsi="Arial" w:cs="Arial"/>
          <w:sz w:val="24"/>
          <w:szCs w:val="24"/>
        </w:rPr>
        <w:t xml:space="preserve">  </w:t>
      </w:r>
    </w:p>
    <w:p w14:paraId="5A3E4E81" w14:textId="2119FFE1" w:rsidR="00134B71" w:rsidRDefault="00134B71" w:rsidP="007C5EC0">
      <w:pPr>
        <w:tabs>
          <w:tab w:val="clear" w:pos="440"/>
          <w:tab w:val="left" w:pos="426"/>
        </w:tabs>
        <w:ind w:left="440" w:right="132" w:hanging="44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7C5EC0" w:rsidRPr="00672861">
        <w:rPr>
          <w:rFonts w:ascii="Arial" w:hAnsi="Arial" w:cs="Arial"/>
          <w:sz w:val="24"/>
          <w:szCs w:val="24"/>
        </w:rPr>
        <w:t>(CSHC)</w:t>
      </w:r>
      <w:r>
        <w:rPr>
          <w:rFonts w:ascii="Arial" w:hAnsi="Arial" w:cs="Arial"/>
          <w:sz w:val="24"/>
          <w:szCs w:val="24"/>
        </w:rPr>
        <w:t>,</w:t>
      </w:r>
      <w:r w:rsidR="007C5EC0" w:rsidRPr="00672861">
        <w:rPr>
          <w:rFonts w:ascii="Arial" w:hAnsi="Arial" w:cs="Arial"/>
          <w:sz w:val="24"/>
          <w:szCs w:val="24"/>
        </w:rPr>
        <w:t xml:space="preserve"> </w:t>
      </w:r>
      <w:r w:rsidR="007C5EC0">
        <w:rPr>
          <w:rFonts w:ascii="Arial" w:hAnsi="Arial" w:cs="Arial"/>
          <w:sz w:val="24"/>
          <w:szCs w:val="24"/>
        </w:rPr>
        <w:t>one of the</w:t>
      </w:r>
      <w:r w:rsidR="007C5EC0" w:rsidRPr="00672861">
        <w:rPr>
          <w:rFonts w:ascii="Arial" w:hAnsi="Arial" w:cs="Arial"/>
          <w:sz w:val="24"/>
          <w:szCs w:val="24"/>
        </w:rPr>
        <w:t xml:space="preserve"> Pensioner </w:t>
      </w:r>
      <w:r w:rsidR="007C5EC0">
        <w:rPr>
          <w:rFonts w:ascii="Arial" w:hAnsi="Arial" w:cs="Arial"/>
          <w:sz w:val="24"/>
          <w:szCs w:val="24"/>
        </w:rPr>
        <w:t>Concession Cards (PCC)</w:t>
      </w:r>
      <w:r w:rsidR="007C5EC0" w:rsidRPr="003F6356">
        <w:rPr>
          <w:rFonts w:ascii="Arial" w:hAnsi="Arial" w:cs="Arial"/>
          <w:b/>
          <w:i w:val="0"/>
          <w:sz w:val="24"/>
          <w:szCs w:val="24"/>
        </w:rPr>
        <w:t xml:space="preserve"> </w:t>
      </w:r>
      <w:r w:rsidR="007C5EC0" w:rsidRPr="003F6356">
        <w:rPr>
          <w:rFonts w:ascii="Arial" w:hAnsi="Arial" w:cs="Arial"/>
          <w:sz w:val="24"/>
          <w:szCs w:val="24"/>
        </w:rPr>
        <w:t xml:space="preserve">or a Dept. of Veterans Affairs </w:t>
      </w:r>
    </w:p>
    <w:p w14:paraId="2C8329E9" w14:textId="3252AE8C" w:rsidR="007C5EC0" w:rsidRPr="00672861" w:rsidRDefault="00134B71" w:rsidP="007C5EC0">
      <w:pPr>
        <w:tabs>
          <w:tab w:val="clear" w:pos="440"/>
          <w:tab w:val="left" w:pos="426"/>
        </w:tabs>
        <w:ind w:left="440" w:right="132" w:hanging="440"/>
        <w:rPr>
          <w:rFonts w:ascii="Arial" w:hAnsi="Arial" w:cs="Arial"/>
          <w:sz w:val="24"/>
          <w:szCs w:val="24"/>
        </w:rPr>
      </w:pPr>
      <w:r>
        <w:rPr>
          <w:rFonts w:ascii="Arial" w:hAnsi="Arial" w:cs="Arial"/>
          <w:sz w:val="24"/>
          <w:szCs w:val="24"/>
        </w:rPr>
        <w:tab/>
        <w:t xml:space="preserve">    </w:t>
      </w:r>
      <w:r w:rsidR="007C5EC0" w:rsidRPr="003F6356">
        <w:rPr>
          <w:rFonts w:ascii="Arial" w:hAnsi="Arial" w:cs="Arial"/>
          <w:sz w:val="24"/>
          <w:szCs w:val="24"/>
        </w:rPr>
        <w:t>Gold Card</w:t>
      </w:r>
      <w:r>
        <w:rPr>
          <w:rFonts w:ascii="Arial" w:hAnsi="Arial" w:cs="Arial"/>
          <w:sz w:val="24"/>
          <w:szCs w:val="24"/>
        </w:rPr>
        <w:t>,</w:t>
      </w:r>
      <w:r w:rsidR="007C5EC0">
        <w:rPr>
          <w:rFonts w:ascii="Arial" w:hAnsi="Arial" w:cs="Arial"/>
          <w:sz w:val="24"/>
          <w:szCs w:val="24"/>
        </w:rPr>
        <w:t xml:space="preserve"> </w:t>
      </w:r>
      <w:r w:rsidR="007C5EC0" w:rsidRPr="00672861">
        <w:rPr>
          <w:rFonts w:ascii="Arial" w:hAnsi="Arial" w:cs="Arial"/>
          <w:sz w:val="24"/>
          <w:szCs w:val="24"/>
        </w:rPr>
        <w:t>and</w:t>
      </w:r>
    </w:p>
    <w:p w14:paraId="3EEB9328" w14:textId="41F189D9" w:rsidR="007C5EC0" w:rsidRDefault="007C5EC0" w:rsidP="007C5EC0">
      <w:pPr>
        <w:ind w:left="142" w:right="132" w:hanging="142"/>
        <w:rPr>
          <w:rFonts w:ascii="Arial" w:hAnsi="Arial" w:cs="Arial"/>
          <w:sz w:val="24"/>
          <w:szCs w:val="24"/>
        </w:rPr>
      </w:pPr>
      <w:r w:rsidRPr="00672861">
        <w:rPr>
          <w:rFonts w:ascii="Arial" w:hAnsi="Arial" w:cs="Arial"/>
          <w:sz w:val="24"/>
          <w:szCs w:val="24"/>
        </w:rPr>
        <w:t xml:space="preserve">      -  The value of the concession being sought</w:t>
      </w:r>
      <w:r>
        <w:rPr>
          <w:rFonts w:ascii="Arial" w:hAnsi="Arial" w:cs="Arial"/>
          <w:sz w:val="24"/>
          <w:szCs w:val="24"/>
        </w:rPr>
        <w:t xml:space="preserve"> is </w:t>
      </w:r>
      <w:r w:rsidR="00DF467E">
        <w:rPr>
          <w:rFonts w:ascii="Arial" w:hAnsi="Arial" w:cs="Arial"/>
          <w:sz w:val="24"/>
          <w:szCs w:val="24"/>
        </w:rPr>
        <w:t xml:space="preserve">the same as </w:t>
      </w:r>
      <w:r w:rsidRPr="00672861">
        <w:rPr>
          <w:rFonts w:ascii="Arial" w:hAnsi="Arial" w:cs="Arial"/>
          <w:sz w:val="24"/>
          <w:szCs w:val="24"/>
        </w:rPr>
        <w:t>the</w:t>
      </w:r>
      <w:r>
        <w:rPr>
          <w:rFonts w:ascii="Arial" w:hAnsi="Arial" w:cs="Arial"/>
          <w:sz w:val="24"/>
          <w:szCs w:val="24"/>
        </w:rPr>
        <w:t xml:space="preserve"> First </w:t>
      </w:r>
      <w:proofErr w:type="gramStart"/>
      <w:r>
        <w:rPr>
          <w:rFonts w:ascii="Arial" w:hAnsi="Arial" w:cs="Arial"/>
          <w:sz w:val="24"/>
          <w:szCs w:val="24"/>
        </w:rPr>
        <w:t>Home Owners</w:t>
      </w:r>
      <w:proofErr w:type="gramEnd"/>
      <w:r w:rsidRPr="00672861">
        <w:rPr>
          <w:rFonts w:ascii="Arial" w:hAnsi="Arial" w:cs="Arial"/>
          <w:sz w:val="24"/>
          <w:szCs w:val="24"/>
        </w:rPr>
        <w:t xml:space="preserve"> </w:t>
      </w:r>
    </w:p>
    <w:p w14:paraId="6E793241" w14:textId="77777777" w:rsidR="007C5EC0" w:rsidRPr="00672861" w:rsidRDefault="007C5EC0" w:rsidP="007C5EC0">
      <w:pPr>
        <w:ind w:left="142" w:right="132" w:hanging="142"/>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672861">
        <w:rPr>
          <w:rFonts w:ascii="Arial" w:hAnsi="Arial" w:cs="Arial"/>
          <w:sz w:val="24"/>
          <w:szCs w:val="24"/>
        </w:rPr>
        <w:t xml:space="preserve">concession </w:t>
      </w:r>
      <w:r>
        <w:rPr>
          <w:rFonts w:ascii="Arial" w:hAnsi="Arial" w:cs="Arial"/>
          <w:sz w:val="24"/>
          <w:szCs w:val="24"/>
        </w:rPr>
        <w:t xml:space="preserve">  -   </w:t>
      </w:r>
      <w:r w:rsidRPr="00672861">
        <w:rPr>
          <w:rFonts w:ascii="Arial" w:hAnsi="Arial" w:cs="Arial"/>
          <w:sz w:val="24"/>
          <w:szCs w:val="24"/>
        </w:rPr>
        <w:t>as amended from time to time.</w:t>
      </w:r>
    </w:p>
    <w:p w14:paraId="3A89E7D1" w14:textId="77777777" w:rsidR="007C5EC0" w:rsidRDefault="007C5EC0" w:rsidP="007C5EC0">
      <w:pPr>
        <w:ind w:right="132"/>
        <w:rPr>
          <w:rFonts w:ascii="Arial" w:hAnsi="Arial" w:cs="Arial"/>
          <w:sz w:val="24"/>
          <w:szCs w:val="24"/>
        </w:rPr>
      </w:pPr>
      <w:r w:rsidRPr="00672861">
        <w:rPr>
          <w:rFonts w:ascii="Arial" w:hAnsi="Arial" w:cs="Arial"/>
          <w:b/>
          <w:sz w:val="24"/>
          <w:szCs w:val="24"/>
        </w:rPr>
        <w:t xml:space="preserve">  </w:t>
      </w:r>
      <w:r>
        <w:rPr>
          <w:rFonts w:ascii="Arial" w:hAnsi="Arial" w:cs="Arial"/>
          <w:b/>
          <w:sz w:val="24"/>
          <w:szCs w:val="24"/>
        </w:rPr>
        <w:t xml:space="preserve">  </w:t>
      </w:r>
      <w:r w:rsidRPr="00672861">
        <w:rPr>
          <w:rFonts w:ascii="Arial" w:hAnsi="Arial" w:cs="Arial"/>
          <w:b/>
          <w:sz w:val="24"/>
          <w:szCs w:val="24"/>
        </w:rPr>
        <w:t xml:space="preserve">  </w:t>
      </w:r>
      <w:r>
        <w:rPr>
          <w:rFonts w:ascii="Arial" w:hAnsi="Arial" w:cs="Arial"/>
          <w:b/>
          <w:sz w:val="24"/>
          <w:szCs w:val="24"/>
        </w:rPr>
        <w:t xml:space="preserve">    </w:t>
      </w:r>
      <w:r w:rsidRPr="00672861">
        <w:rPr>
          <w:rFonts w:ascii="Arial" w:hAnsi="Arial" w:cs="Arial"/>
          <w:b/>
          <w:sz w:val="24"/>
          <w:szCs w:val="24"/>
        </w:rPr>
        <w:t>Note:</w:t>
      </w:r>
      <w:r w:rsidRPr="00672861">
        <w:rPr>
          <w:rFonts w:ascii="Arial" w:hAnsi="Arial" w:cs="Arial"/>
          <w:sz w:val="24"/>
          <w:szCs w:val="24"/>
        </w:rPr>
        <w:t xml:space="preserve">  T</w:t>
      </w:r>
      <w:r>
        <w:rPr>
          <w:rFonts w:ascii="Arial" w:hAnsi="Arial" w:cs="Arial"/>
          <w:sz w:val="24"/>
          <w:szCs w:val="24"/>
        </w:rPr>
        <w:t xml:space="preserve">he States of </w:t>
      </w:r>
      <w:r w:rsidRPr="00672861">
        <w:rPr>
          <w:rFonts w:ascii="Arial" w:hAnsi="Arial" w:cs="Arial"/>
          <w:b/>
          <w:sz w:val="24"/>
          <w:szCs w:val="24"/>
        </w:rPr>
        <w:t>Victoria</w:t>
      </w:r>
      <w:r w:rsidRPr="00672861">
        <w:rPr>
          <w:rFonts w:ascii="Arial" w:hAnsi="Arial" w:cs="Arial"/>
          <w:sz w:val="24"/>
          <w:szCs w:val="24"/>
        </w:rPr>
        <w:t xml:space="preserve"> and the </w:t>
      </w:r>
      <w:r w:rsidRPr="00672861">
        <w:rPr>
          <w:rFonts w:ascii="Arial" w:hAnsi="Arial" w:cs="Arial"/>
          <w:b/>
          <w:sz w:val="24"/>
          <w:szCs w:val="24"/>
        </w:rPr>
        <w:t>NT</w:t>
      </w:r>
      <w:r w:rsidRPr="00672861">
        <w:rPr>
          <w:rFonts w:ascii="Arial" w:hAnsi="Arial" w:cs="Arial"/>
          <w:sz w:val="24"/>
          <w:szCs w:val="24"/>
        </w:rPr>
        <w:t xml:space="preserve"> have all </w:t>
      </w:r>
      <w:r>
        <w:rPr>
          <w:rFonts w:ascii="Arial" w:hAnsi="Arial" w:cs="Arial"/>
          <w:sz w:val="24"/>
          <w:szCs w:val="24"/>
        </w:rPr>
        <w:t>introduced a similar</w:t>
      </w:r>
      <w:r w:rsidRPr="00672861">
        <w:rPr>
          <w:rFonts w:ascii="Arial" w:hAnsi="Arial" w:cs="Arial"/>
          <w:sz w:val="24"/>
          <w:szCs w:val="24"/>
        </w:rPr>
        <w:t xml:space="preserve"> concession for </w:t>
      </w:r>
    </w:p>
    <w:p w14:paraId="578F0EAC" w14:textId="0949C635" w:rsidR="007C5EC0" w:rsidRPr="00672861" w:rsidRDefault="007C5EC0" w:rsidP="007C5EC0">
      <w:pPr>
        <w:ind w:right="132"/>
        <w:rPr>
          <w:rFonts w:ascii="Arial" w:hAnsi="Arial" w:cs="Arial"/>
          <w:sz w:val="24"/>
          <w:szCs w:val="24"/>
        </w:rPr>
      </w:pPr>
      <w:r>
        <w:rPr>
          <w:rFonts w:ascii="Arial" w:hAnsi="Arial" w:cs="Arial"/>
          <w:sz w:val="24"/>
          <w:szCs w:val="24"/>
        </w:rPr>
        <w:t xml:space="preserve">                     </w:t>
      </w:r>
      <w:r w:rsidRPr="00672861">
        <w:rPr>
          <w:rFonts w:ascii="Arial" w:hAnsi="Arial" w:cs="Arial"/>
          <w:sz w:val="24"/>
          <w:szCs w:val="24"/>
        </w:rPr>
        <w:t xml:space="preserve">Seniors in the past </w:t>
      </w:r>
      <w:r w:rsidR="0060403A">
        <w:rPr>
          <w:rFonts w:ascii="Arial" w:hAnsi="Arial" w:cs="Arial"/>
          <w:sz w:val="24"/>
          <w:szCs w:val="24"/>
        </w:rPr>
        <w:t>8</w:t>
      </w:r>
      <w:r w:rsidRPr="00672861">
        <w:rPr>
          <w:rFonts w:ascii="Arial" w:hAnsi="Arial" w:cs="Arial"/>
          <w:sz w:val="24"/>
          <w:szCs w:val="24"/>
        </w:rPr>
        <w:t xml:space="preserve"> years.</w:t>
      </w:r>
    </w:p>
    <w:p w14:paraId="2632BCD8" w14:textId="77777777" w:rsidR="007C5EC0" w:rsidRPr="00672861" w:rsidRDefault="007C5EC0" w:rsidP="007C5EC0">
      <w:pPr>
        <w:ind w:right="132"/>
        <w:rPr>
          <w:rFonts w:ascii="Arial" w:hAnsi="Arial" w:cs="Arial"/>
          <w:sz w:val="24"/>
          <w:szCs w:val="24"/>
        </w:rPr>
      </w:pPr>
      <w:r w:rsidRPr="00672861">
        <w:rPr>
          <w:rFonts w:ascii="Arial" w:hAnsi="Arial" w:cs="Arial"/>
          <w:sz w:val="24"/>
          <w:szCs w:val="24"/>
        </w:rPr>
        <w:t xml:space="preserve">   RATIONALE </w:t>
      </w:r>
    </w:p>
    <w:p w14:paraId="03837494" w14:textId="77777777" w:rsidR="007C5EC0" w:rsidRPr="00672861" w:rsidRDefault="007C5EC0" w:rsidP="007C5EC0">
      <w:pPr>
        <w:ind w:right="132"/>
        <w:rPr>
          <w:rFonts w:ascii="Arial" w:hAnsi="Arial" w:cs="Arial"/>
          <w:sz w:val="24"/>
          <w:szCs w:val="24"/>
        </w:rPr>
      </w:pPr>
      <w:r w:rsidRPr="00672861">
        <w:rPr>
          <w:rFonts w:ascii="Arial" w:hAnsi="Arial" w:cs="Arial"/>
          <w:sz w:val="24"/>
          <w:szCs w:val="24"/>
        </w:rPr>
        <w:t xml:space="preserve">    -    Beneficial to support agencies with increased numbers of older people residing in more</w:t>
      </w:r>
    </w:p>
    <w:p w14:paraId="651BF787" w14:textId="77777777" w:rsidR="007C5EC0" w:rsidRPr="00672861" w:rsidRDefault="007C5EC0" w:rsidP="007C5EC0">
      <w:pPr>
        <w:ind w:right="132"/>
        <w:rPr>
          <w:rFonts w:ascii="Arial" w:hAnsi="Arial" w:cs="Arial"/>
          <w:sz w:val="24"/>
          <w:szCs w:val="24"/>
        </w:rPr>
      </w:pPr>
      <w:r w:rsidRPr="00672861">
        <w:rPr>
          <w:rFonts w:ascii="Arial" w:hAnsi="Arial" w:cs="Arial"/>
          <w:sz w:val="24"/>
          <w:szCs w:val="24"/>
        </w:rPr>
        <w:t xml:space="preserve">         contained residential groups/areas.</w:t>
      </w:r>
    </w:p>
    <w:p w14:paraId="7CF3E4DC" w14:textId="77777777" w:rsidR="007C5EC0" w:rsidRPr="00672861" w:rsidRDefault="007C5EC0" w:rsidP="007C5EC0">
      <w:pPr>
        <w:ind w:right="132"/>
        <w:rPr>
          <w:rFonts w:ascii="Arial" w:hAnsi="Arial" w:cs="Arial"/>
          <w:sz w:val="24"/>
          <w:szCs w:val="24"/>
        </w:rPr>
      </w:pPr>
      <w:r w:rsidRPr="00672861">
        <w:rPr>
          <w:rFonts w:ascii="Arial" w:hAnsi="Arial" w:cs="Arial"/>
          <w:sz w:val="24"/>
          <w:szCs w:val="24"/>
        </w:rPr>
        <w:t xml:space="preserve">    -    Increases the number of larger homes on the market in suburbs with established     </w:t>
      </w:r>
    </w:p>
    <w:p w14:paraId="339FBE90" w14:textId="65180510" w:rsidR="007C5EC0" w:rsidRPr="00672861" w:rsidRDefault="007C5EC0" w:rsidP="007C5EC0">
      <w:pPr>
        <w:ind w:left="360" w:right="132"/>
        <w:rPr>
          <w:rFonts w:ascii="Arial" w:hAnsi="Arial" w:cs="Arial"/>
          <w:sz w:val="24"/>
          <w:szCs w:val="24"/>
        </w:rPr>
      </w:pPr>
      <w:r w:rsidRPr="00672861">
        <w:rPr>
          <w:rFonts w:ascii="Arial" w:hAnsi="Arial" w:cs="Arial"/>
          <w:sz w:val="24"/>
          <w:szCs w:val="24"/>
        </w:rPr>
        <w:t xml:space="preserve">    </w:t>
      </w:r>
      <w:r w:rsidR="000D0125">
        <w:rPr>
          <w:rFonts w:ascii="Arial" w:hAnsi="Arial" w:cs="Arial"/>
          <w:sz w:val="24"/>
          <w:szCs w:val="24"/>
        </w:rPr>
        <w:t>i</w:t>
      </w:r>
      <w:r w:rsidRPr="00672861">
        <w:rPr>
          <w:rFonts w:ascii="Arial" w:hAnsi="Arial" w:cs="Arial"/>
          <w:sz w:val="24"/>
          <w:szCs w:val="24"/>
        </w:rPr>
        <w:t>nfrastructure which, otherwise, would not be offered for sale.</w:t>
      </w:r>
    </w:p>
    <w:p w14:paraId="125E70DC" w14:textId="77777777" w:rsidR="007C5EC0" w:rsidRDefault="007C5EC0" w:rsidP="007C5EC0">
      <w:pPr>
        <w:ind w:right="132"/>
        <w:rPr>
          <w:rFonts w:ascii="Arial" w:hAnsi="Arial" w:cs="Arial"/>
          <w:sz w:val="24"/>
          <w:szCs w:val="24"/>
        </w:rPr>
      </w:pPr>
      <w:r w:rsidRPr="00672861">
        <w:rPr>
          <w:rFonts w:ascii="Arial" w:hAnsi="Arial" w:cs="Arial"/>
          <w:sz w:val="24"/>
          <w:szCs w:val="24"/>
        </w:rPr>
        <w:t xml:space="preserve">    -    Potential to increase revenue to Government over time as more high value homes would</w:t>
      </w:r>
      <w:r>
        <w:rPr>
          <w:rFonts w:ascii="Arial" w:hAnsi="Arial" w:cs="Arial"/>
          <w:sz w:val="24"/>
          <w:szCs w:val="24"/>
        </w:rPr>
        <w:t xml:space="preserve">  </w:t>
      </w:r>
    </w:p>
    <w:p w14:paraId="4C1C5388" w14:textId="389CE6B4" w:rsidR="007C5EC0" w:rsidRPr="00672861" w:rsidRDefault="007C5EC0" w:rsidP="007C5EC0">
      <w:pPr>
        <w:ind w:right="132"/>
        <w:rPr>
          <w:rFonts w:ascii="Arial" w:hAnsi="Arial" w:cs="Arial"/>
          <w:sz w:val="24"/>
          <w:szCs w:val="24"/>
        </w:rPr>
      </w:pPr>
      <w:r>
        <w:rPr>
          <w:rFonts w:ascii="Arial" w:hAnsi="Arial" w:cs="Arial"/>
          <w:sz w:val="24"/>
          <w:szCs w:val="24"/>
        </w:rPr>
        <w:tab/>
        <w:t xml:space="preserve"> </w:t>
      </w:r>
      <w:r w:rsidR="00B775D7">
        <w:rPr>
          <w:rFonts w:ascii="Arial" w:hAnsi="Arial" w:cs="Arial"/>
          <w:sz w:val="24"/>
          <w:szCs w:val="24"/>
        </w:rPr>
        <w:t xml:space="preserve"> </w:t>
      </w:r>
      <w:r w:rsidRPr="00672861">
        <w:rPr>
          <w:rFonts w:ascii="Arial" w:hAnsi="Arial" w:cs="Arial"/>
          <w:sz w:val="24"/>
          <w:szCs w:val="24"/>
        </w:rPr>
        <w:t xml:space="preserve"> be in the market a</w:t>
      </w:r>
      <w:r>
        <w:rPr>
          <w:rFonts w:ascii="Arial" w:hAnsi="Arial" w:cs="Arial"/>
          <w:sz w:val="24"/>
          <w:szCs w:val="24"/>
        </w:rPr>
        <w:t>ttracting</w:t>
      </w:r>
      <w:r w:rsidRPr="00672861">
        <w:rPr>
          <w:rFonts w:ascii="Arial" w:hAnsi="Arial" w:cs="Arial"/>
          <w:sz w:val="24"/>
          <w:szCs w:val="24"/>
        </w:rPr>
        <w:t xml:space="preserve"> the payment of increased Stamp Duty. </w:t>
      </w:r>
    </w:p>
    <w:p w14:paraId="75BD574E" w14:textId="77777777" w:rsidR="007C5EC0" w:rsidRPr="00672861" w:rsidRDefault="007C5EC0" w:rsidP="007C5EC0">
      <w:pPr>
        <w:ind w:right="132"/>
        <w:rPr>
          <w:rFonts w:ascii="Arial" w:hAnsi="Arial" w:cs="Arial"/>
          <w:sz w:val="24"/>
          <w:szCs w:val="24"/>
        </w:rPr>
      </w:pPr>
      <w:r w:rsidRPr="00672861">
        <w:rPr>
          <w:rFonts w:ascii="Arial" w:hAnsi="Arial" w:cs="Arial"/>
          <w:sz w:val="24"/>
          <w:szCs w:val="24"/>
        </w:rPr>
        <w:t xml:space="preserve">    -    Creates development/employment/retirement/construction opportunities and impacts </w:t>
      </w:r>
    </w:p>
    <w:p w14:paraId="7BCB2F70" w14:textId="3768554B" w:rsidR="007C5EC0" w:rsidRPr="00672861" w:rsidRDefault="00B775D7" w:rsidP="007C5EC0">
      <w:pPr>
        <w:ind w:left="560" w:right="132"/>
        <w:rPr>
          <w:rFonts w:ascii="Arial" w:hAnsi="Arial" w:cs="Arial"/>
          <w:sz w:val="24"/>
          <w:szCs w:val="24"/>
        </w:rPr>
      </w:pPr>
      <w:r>
        <w:rPr>
          <w:rFonts w:ascii="Arial" w:hAnsi="Arial" w:cs="Arial"/>
          <w:sz w:val="24"/>
          <w:szCs w:val="24"/>
        </w:rPr>
        <w:t xml:space="preserve"> </w:t>
      </w:r>
      <w:r w:rsidR="007C5EC0" w:rsidRPr="00672861">
        <w:rPr>
          <w:rFonts w:ascii="Arial" w:hAnsi="Arial" w:cs="Arial"/>
          <w:sz w:val="24"/>
          <w:szCs w:val="24"/>
        </w:rPr>
        <w:t>favourably upon associated entities/business and material suppliers etc.</w:t>
      </w:r>
    </w:p>
    <w:p w14:paraId="3CE7CF4D" w14:textId="1C4B64ED" w:rsidR="007C5EC0" w:rsidRPr="00672861" w:rsidRDefault="007C5EC0" w:rsidP="007C5EC0">
      <w:pPr>
        <w:ind w:right="132"/>
        <w:rPr>
          <w:rFonts w:ascii="Arial" w:hAnsi="Arial" w:cs="Arial"/>
          <w:sz w:val="24"/>
          <w:szCs w:val="24"/>
        </w:rPr>
      </w:pPr>
      <w:r w:rsidRPr="00672861">
        <w:rPr>
          <w:rFonts w:ascii="Arial" w:hAnsi="Arial" w:cs="Arial"/>
          <w:sz w:val="24"/>
          <w:szCs w:val="24"/>
        </w:rPr>
        <w:t xml:space="preserve">    -   </w:t>
      </w:r>
      <w:r w:rsidR="00B775D7">
        <w:rPr>
          <w:rFonts w:ascii="Arial" w:hAnsi="Arial" w:cs="Arial"/>
          <w:sz w:val="24"/>
          <w:szCs w:val="24"/>
        </w:rPr>
        <w:t xml:space="preserve"> </w:t>
      </w:r>
      <w:r w:rsidRPr="00672861">
        <w:rPr>
          <w:rFonts w:ascii="Arial" w:hAnsi="Arial" w:cs="Arial"/>
          <w:sz w:val="24"/>
          <w:szCs w:val="24"/>
        </w:rPr>
        <w:t>Is consistent with the policy precedent of abolishing Stamp Duty for the first home buyers</w:t>
      </w:r>
    </w:p>
    <w:p w14:paraId="2408A14E" w14:textId="77777777" w:rsidR="007C5EC0" w:rsidRPr="00672861" w:rsidRDefault="007C5EC0" w:rsidP="007C5EC0">
      <w:pPr>
        <w:ind w:left="200" w:right="132"/>
        <w:rPr>
          <w:rFonts w:ascii="Arial" w:hAnsi="Arial" w:cs="Arial"/>
          <w:sz w:val="24"/>
          <w:szCs w:val="24"/>
        </w:rPr>
      </w:pPr>
      <w:r w:rsidRPr="00672861">
        <w:rPr>
          <w:rFonts w:ascii="Arial" w:hAnsi="Arial" w:cs="Arial"/>
          <w:sz w:val="24"/>
          <w:szCs w:val="24"/>
        </w:rPr>
        <w:t xml:space="preserve">      (normal limit</w:t>
      </w:r>
      <w:r>
        <w:rPr>
          <w:rFonts w:ascii="Arial" w:hAnsi="Arial" w:cs="Arial"/>
          <w:sz w:val="24"/>
          <w:szCs w:val="24"/>
        </w:rPr>
        <w:t>s apply</w:t>
      </w:r>
      <w:r w:rsidRPr="00672861">
        <w:rPr>
          <w:rFonts w:ascii="Arial" w:hAnsi="Arial" w:cs="Arial"/>
          <w:sz w:val="24"/>
          <w:szCs w:val="24"/>
        </w:rPr>
        <w:t>).</w:t>
      </w:r>
    </w:p>
    <w:p w14:paraId="7A20E920" w14:textId="77777777" w:rsidR="007C5EC0" w:rsidRPr="00672861" w:rsidRDefault="007C5EC0" w:rsidP="000945DD">
      <w:pPr>
        <w:spacing w:line="240" w:lineRule="auto"/>
        <w:ind w:right="132"/>
        <w:jc w:val="both"/>
        <w:rPr>
          <w:rFonts w:ascii="Arial" w:hAnsi="Arial" w:cs="Arial"/>
          <w:b/>
          <w:sz w:val="24"/>
          <w:szCs w:val="24"/>
        </w:rPr>
      </w:pPr>
    </w:p>
    <w:p w14:paraId="02225058" w14:textId="19915A0E" w:rsidR="00134B71" w:rsidRPr="003E77C4" w:rsidRDefault="00662F17" w:rsidP="004B5595">
      <w:pPr>
        <w:ind w:left="284" w:right="132" w:hanging="284"/>
        <w:rPr>
          <w:rFonts w:ascii="Arial" w:hAnsi="Arial" w:cs="Arial"/>
          <w:b/>
          <w:i w:val="0"/>
          <w:sz w:val="24"/>
          <w:szCs w:val="24"/>
        </w:rPr>
      </w:pPr>
      <w:r>
        <w:rPr>
          <w:rFonts w:ascii="Arial" w:hAnsi="Arial" w:cs="Arial"/>
          <w:b/>
          <w:sz w:val="24"/>
          <w:szCs w:val="24"/>
        </w:rPr>
        <w:t xml:space="preserve"> </w:t>
      </w:r>
      <w:r w:rsidR="007C5EC0" w:rsidRPr="00672861">
        <w:rPr>
          <w:rFonts w:ascii="Arial" w:hAnsi="Arial" w:cs="Arial"/>
          <w:b/>
          <w:sz w:val="24"/>
          <w:szCs w:val="24"/>
        </w:rPr>
        <w:t>RECOMMENDATION</w:t>
      </w:r>
      <w:r w:rsidR="007C5EC0" w:rsidRPr="00672861">
        <w:rPr>
          <w:rFonts w:ascii="Arial" w:hAnsi="Arial" w:cs="Arial"/>
          <w:b/>
          <w:sz w:val="24"/>
          <w:szCs w:val="24"/>
        </w:rPr>
        <w:tab/>
      </w:r>
      <w:r w:rsidR="007C5EC0" w:rsidRPr="00672861">
        <w:rPr>
          <w:rFonts w:ascii="Arial" w:hAnsi="Arial" w:cs="Arial"/>
          <w:sz w:val="24"/>
          <w:szCs w:val="24"/>
        </w:rPr>
        <w:tab/>
      </w:r>
      <w:r w:rsidR="007C5EC0" w:rsidRPr="00672861">
        <w:rPr>
          <w:rFonts w:ascii="Arial" w:hAnsi="Arial" w:cs="Arial"/>
          <w:sz w:val="24"/>
          <w:szCs w:val="24"/>
        </w:rPr>
        <w:tab/>
      </w:r>
      <w:r w:rsidR="007C5EC0" w:rsidRPr="00672861">
        <w:rPr>
          <w:rFonts w:ascii="Arial" w:hAnsi="Arial" w:cs="Arial"/>
          <w:sz w:val="24"/>
          <w:szCs w:val="24"/>
        </w:rPr>
        <w:tab/>
      </w:r>
      <w:r w:rsidR="007C5EC0" w:rsidRPr="00672861">
        <w:rPr>
          <w:rFonts w:ascii="Arial" w:hAnsi="Arial" w:cs="Arial"/>
          <w:sz w:val="24"/>
          <w:szCs w:val="24"/>
        </w:rPr>
        <w:tab/>
      </w:r>
      <w:r w:rsidR="007C5EC0" w:rsidRPr="00672861">
        <w:rPr>
          <w:rFonts w:ascii="Arial" w:hAnsi="Arial" w:cs="Arial"/>
          <w:sz w:val="24"/>
          <w:szCs w:val="24"/>
        </w:rPr>
        <w:tab/>
      </w:r>
      <w:r w:rsidR="007C5EC0" w:rsidRPr="00672861">
        <w:rPr>
          <w:rFonts w:ascii="Arial" w:hAnsi="Arial" w:cs="Arial"/>
          <w:sz w:val="24"/>
          <w:szCs w:val="24"/>
        </w:rPr>
        <w:tab/>
      </w:r>
      <w:r w:rsidR="007C5EC0" w:rsidRPr="00672861">
        <w:rPr>
          <w:rFonts w:ascii="Arial" w:hAnsi="Arial" w:cs="Arial"/>
          <w:sz w:val="24"/>
          <w:szCs w:val="24"/>
        </w:rPr>
        <w:tab/>
      </w:r>
      <w:r w:rsidR="007C5EC0" w:rsidRPr="00672861">
        <w:rPr>
          <w:rFonts w:ascii="Arial" w:hAnsi="Arial" w:cs="Arial"/>
          <w:sz w:val="24"/>
          <w:szCs w:val="24"/>
        </w:rPr>
        <w:tab/>
      </w:r>
      <w:r w:rsidR="007C5EC0" w:rsidRPr="00672861">
        <w:rPr>
          <w:rFonts w:ascii="Arial" w:hAnsi="Arial" w:cs="Arial"/>
          <w:sz w:val="24"/>
          <w:szCs w:val="24"/>
        </w:rPr>
        <w:tab/>
      </w:r>
      <w:r w:rsidR="007C5EC0" w:rsidRPr="00672861">
        <w:rPr>
          <w:rFonts w:ascii="Arial" w:hAnsi="Arial" w:cs="Arial"/>
          <w:sz w:val="24"/>
          <w:szCs w:val="24"/>
        </w:rPr>
        <w:tab/>
        <w:t xml:space="preserve">                  </w:t>
      </w:r>
      <w:r>
        <w:rPr>
          <w:rFonts w:ascii="Arial" w:hAnsi="Arial" w:cs="Arial"/>
          <w:sz w:val="24"/>
          <w:szCs w:val="24"/>
        </w:rPr>
        <w:t xml:space="preserve">   </w:t>
      </w:r>
      <w:r w:rsidR="004B5595">
        <w:rPr>
          <w:rFonts w:ascii="Arial" w:hAnsi="Arial" w:cs="Arial"/>
          <w:sz w:val="24"/>
          <w:szCs w:val="24"/>
        </w:rPr>
        <w:t xml:space="preserve">    </w:t>
      </w:r>
      <w:r w:rsidR="007C5EC0" w:rsidRPr="00672861">
        <w:rPr>
          <w:rFonts w:ascii="Arial" w:hAnsi="Arial" w:cs="Arial"/>
          <w:b/>
          <w:i w:val="0"/>
          <w:sz w:val="24"/>
          <w:szCs w:val="24"/>
        </w:rPr>
        <w:t xml:space="preserve">We recommend that consideration be given to the conditional </w:t>
      </w:r>
      <w:r w:rsidR="00DF467E">
        <w:rPr>
          <w:rFonts w:ascii="Arial" w:hAnsi="Arial" w:cs="Arial"/>
          <w:b/>
          <w:i w:val="0"/>
          <w:sz w:val="24"/>
          <w:szCs w:val="24"/>
        </w:rPr>
        <w:t>concession</w:t>
      </w:r>
      <w:r w:rsidR="007C5EC0" w:rsidRPr="00672861">
        <w:rPr>
          <w:rFonts w:ascii="Arial" w:hAnsi="Arial" w:cs="Arial"/>
          <w:b/>
          <w:i w:val="0"/>
          <w:sz w:val="24"/>
          <w:szCs w:val="24"/>
        </w:rPr>
        <w:t xml:space="preserve"> of Stamp Duty on the purchase of a place of residence by a Senior, who has reached pensionable age, and is in possession of either </w:t>
      </w:r>
      <w:r w:rsidR="007C5EC0">
        <w:rPr>
          <w:rFonts w:ascii="Arial" w:hAnsi="Arial" w:cs="Arial"/>
          <w:b/>
          <w:i w:val="0"/>
          <w:sz w:val="24"/>
          <w:szCs w:val="24"/>
        </w:rPr>
        <w:t>one of the Pensioner Concession C</w:t>
      </w:r>
      <w:r w:rsidR="007C5EC0" w:rsidRPr="00672861">
        <w:rPr>
          <w:rFonts w:ascii="Arial" w:hAnsi="Arial" w:cs="Arial"/>
          <w:b/>
          <w:i w:val="0"/>
          <w:sz w:val="24"/>
          <w:szCs w:val="24"/>
        </w:rPr>
        <w:t>ard</w:t>
      </w:r>
      <w:r w:rsidR="007C5EC0">
        <w:rPr>
          <w:rFonts w:ascii="Arial" w:hAnsi="Arial" w:cs="Arial"/>
          <w:b/>
          <w:i w:val="0"/>
          <w:sz w:val="24"/>
          <w:szCs w:val="24"/>
        </w:rPr>
        <w:t>s,</w:t>
      </w:r>
      <w:r w:rsidR="007C5EC0" w:rsidRPr="00672861">
        <w:rPr>
          <w:rFonts w:ascii="Arial" w:hAnsi="Arial" w:cs="Arial"/>
          <w:b/>
          <w:i w:val="0"/>
          <w:sz w:val="24"/>
          <w:szCs w:val="24"/>
        </w:rPr>
        <w:t xml:space="preserve"> a</w:t>
      </w:r>
      <w:r w:rsidR="007C5EC0">
        <w:rPr>
          <w:rFonts w:ascii="Arial" w:hAnsi="Arial" w:cs="Arial"/>
          <w:b/>
          <w:i w:val="0"/>
          <w:sz w:val="24"/>
          <w:szCs w:val="24"/>
        </w:rPr>
        <w:t xml:space="preserve"> Commonwealth Seniors Health Card or a Dept. of Veterans Affairs Gold Card.</w:t>
      </w:r>
      <w:r w:rsidR="007C5EC0" w:rsidRPr="00672861">
        <w:rPr>
          <w:rFonts w:ascii="Arial" w:hAnsi="Arial" w:cs="Arial"/>
          <w:b/>
          <w:i w:val="0"/>
          <w:sz w:val="24"/>
          <w:szCs w:val="24"/>
        </w:rPr>
        <w:tab/>
      </w:r>
      <w:r w:rsidR="007C5EC0" w:rsidRPr="00672861">
        <w:rPr>
          <w:rFonts w:ascii="Arial" w:hAnsi="Arial" w:cs="Arial"/>
          <w:b/>
          <w:i w:val="0"/>
          <w:sz w:val="24"/>
          <w:szCs w:val="24"/>
        </w:rPr>
        <w:tab/>
      </w:r>
      <w:r w:rsidR="000945DD">
        <w:rPr>
          <w:rFonts w:ascii="Arial" w:hAnsi="Arial" w:cs="Arial"/>
          <w:b/>
          <w:sz w:val="24"/>
          <w:szCs w:val="24"/>
        </w:rPr>
        <w:tab/>
      </w:r>
      <w:r w:rsidR="000945DD">
        <w:rPr>
          <w:rFonts w:ascii="Arial" w:hAnsi="Arial" w:cs="Arial"/>
          <w:b/>
          <w:sz w:val="24"/>
          <w:szCs w:val="24"/>
        </w:rPr>
        <w:tab/>
      </w:r>
      <w:r w:rsidR="000945DD">
        <w:rPr>
          <w:rFonts w:ascii="Arial" w:hAnsi="Arial" w:cs="Arial"/>
          <w:b/>
          <w:sz w:val="24"/>
          <w:szCs w:val="24"/>
        </w:rPr>
        <w:tab/>
      </w:r>
      <w:r w:rsidR="000945DD">
        <w:rPr>
          <w:rFonts w:ascii="Arial" w:hAnsi="Arial" w:cs="Arial"/>
          <w:b/>
          <w:sz w:val="24"/>
          <w:szCs w:val="24"/>
        </w:rPr>
        <w:tab/>
      </w:r>
      <w:r w:rsidR="000945DD">
        <w:rPr>
          <w:rFonts w:ascii="Arial" w:hAnsi="Arial" w:cs="Arial"/>
          <w:b/>
          <w:sz w:val="24"/>
          <w:szCs w:val="24"/>
        </w:rPr>
        <w:tab/>
      </w:r>
      <w:r w:rsidR="000945DD">
        <w:rPr>
          <w:rFonts w:ascii="Arial" w:hAnsi="Arial" w:cs="Arial"/>
          <w:b/>
          <w:sz w:val="24"/>
          <w:szCs w:val="24"/>
        </w:rPr>
        <w:tab/>
      </w:r>
      <w:r w:rsidR="000945DD">
        <w:rPr>
          <w:rFonts w:ascii="Arial" w:hAnsi="Arial" w:cs="Arial"/>
          <w:b/>
          <w:sz w:val="24"/>
          <w:szCs w:val="24"/>
        </w:rPr>
        <w:tab/>
      </w:r>
      <w:r w:rsidR="000945DD">
        <w:rPr>
          <w:rFonts w:ascii="Arial" w:hAnsi="Arial" w:cs="Arial"/>
          <w:b/>
          <w:sz w:val="24"/>
          <w:szCs w:val="24"/>
        </w:rPr>
        <w:tab/>
      </w:r>
      <w:r w:rsidR="000945DD">
        <w:rPr>
          <w:rFonts w:ascii="Arial" w:hAnsi="Arial" w:cs="Arial"/>
          <w:b/>
          <w:sz w:val="24"/>
          <w:szCs w:val="24"/>
        </w:rPr>
        <w:tab/>
      </w:r>
      <w:r w:rsidR="000945DD">
        <w:rPr>
          <w:rFonts w:ascii="Arial" w:hAnsi="Arial" w:cs="Arial"/>
          <w:b/>
          <w:sz w:val="24"/>
          <w:szCs w:val="24"/>
        </w:rPr>
        <w:tab/>
      </w:r>
      <w:r w:rsidR="000945DD">
        <w:rPr>
          <w:rFonts w:ascii="Arial" w:hAnsi="Arial" w:cs="Arial"/>
          <w:b/>
          <w:sz w:val="24"/>
          <w:szCs w:val="24"/>
        </w:rPr>
        <w:tab/>
      </w:r>
    </w:p>
    <w:p w14:paraId="1EA0B38E" w14:textId="778E6BB4" w:rsidR="00402FFF" w:rsidRPr="00F150AF" w:rsidRDefault="00134B71" w:rsidP="007C5EC0">
      <w:pPr>
        <w:rPr>
          <w:rFonts w:ascii="Times New Roman" w:hAnsi="Times New Roman"/>
          <w:iCs/>
          <w:color w:val="4472C4"/>
          <w:sz w:val="18"/>
          <w:szCs w:val="18"/>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0945DD">
        <w:rPr>
          <w:rFonts w:ascii="Arial" w:hAnsi="Arial" w:cs="Arial"/>
          <w:b/>
          <w:sz w:val="24"/>
          <w:szCs w:val="24"/>
        </w:rPr>
        <w:tab/>
      </w:r>
      <w:r w:rsidR="000945DD" w:rsidRPr="00F150AF">
        <w:rPr>
          <w:rFonts w:ascii="Times New Roman" w:hAnsi="Times New Roman"/>
          <w:iCs/>
          <w:color w:val="4472C4"/>
          <w:sz w:val="18"/>
          <w:szCs w:val="18"/>
        </w:rPr>
        <w:t>page 4</w:t>
      </w:r>
    </w:p>
    <w:p w14:paraId="590880B1" w14:textId="77777777" w:rsidR="00134B71" w:rsidRDefault="00134B71" w:rsidP="007C5EC0">
      <w:pPr>
        <w:rPr>
          <w:rFonts w:ascii="Arial" w:hAnsi="Arial" w:cs="Arial"/>
          <w:b/>
          <w:sz w:val="24"/>
          <w:szCs w:val="24"/>
        </w:rPr>
      </w:pPr>
    </w:p>
    <w:p w14:paraId="5DB6D3ED" w14:textId="28FEFBA4" w:rsidR="00831361" w:rsidRDefault="007C5EC0" w:rsidP="007C5EC0">
      <w:pPr>
        <w:rPr>
          <w:rFonts w:ascii="Arial" w:hAnsi="Arial" w:cs="Arial"/>
          <w:b/>
          <w:sz w:val="24"/>
          <w:szCs w:val="24"/>
        </w:rPr>
      </w:pPr>
      <w:r>
        <w:rPr>
          <w:rFonts w:ascii="Arial" w:hAnsi="Arial" w:cs="Arial"/>
          <w:b/>
          <w:sz w:val="24"/>
          <w:szCs w:val="24"/>
        </w:rPr>
        <w:t xml:space="preserve"> </w:t>
      </w:r>
      <w:proofErr w:type="gramStart"/>
      <w:r w:rsidRPr="00672861">
        <w:rPr>
          <w:rFonts w:ascii="Arial" w:hAnsi="Arial" w:cs="Arial"/>
          <w:b/>
          <w:sz w:val="24"/>
          <w:szCs w:val="24"/>
        </w:rPr>
        <w:t>RECOMMENDATION  No.</w:t>
      </w:r>
      <w:proofErr w:type="gramEnd"/>
      <w:r w:rsidRPr="00672861">
        <w:rPr>
          <w:rFonts w:ascii="Arial" w:hAnsi="Arial" w:cs="Arial"/>
          <w:b/>
          <w:sz w:val="24"/>
          <w:szCs w:val="24"/>
        </w:rPr>
        <w:t xml:space="preserve"> </w:t>
      </w:r>
      <w:r>
        <w:rPr>
          <w:rFonts w:ascii="Arial" w:hAnsi="Arial" w:cs="Arial"/>
          <w:b/>
          <w:sz w:val="24"/>
          <w:szCs w:val="24"/>
        </w:rPr>
        <w:t>2</w:t>
      </w:r>
      <w:r w:rsidR="00132435">
        <w:rPr>
          <w:rFonts w:ascii="Arial" w:hAnsi="Arial" w:cs="Arial"/>
          <w:b/>
          <w:sz w:val="24"/>
          <w:szCs w:val="24"/>
        </w:rPr>
        <w:t xml:space="preserve"> </w:t>
      </w:r>
    </w:p>
    <w:p w14:paraId="0E22423E" w14:textId="782A8564" w:rsidR="00402FFF" w:rsidRPr="001410BB" w:rsidRDefault="00402FFF" w:rsidP="00402FFF">
      <w:pPr>
        <w:rPr>
          <w:rFonts w:ascii="Arial" w:hAnsi="Arial" w:cs="Arial"/>
          <w:sz w:val="24"/>
          <w:szCs w:val="24"/>
        </w:rPr>
      </w:pPr>
      <w:r w:rsidRPr="003D2316">
        <w:rPr>
          <w:rFonts w:ascii="Arial" w:hAnsi="Arial" w:cs="Arial"/>
        </w:rPr>
        <w:t xml:space="preserve">   </w:t>
      </w:r>
      <w:r w:rsidRPr="00A772F0">
        <w:rPr>
          <w:rFonts w:ascii="Arial" w:hAnsi="Arial" w:cs="Arial"/>
          <w:sz w:val="24"/>
          <w:szCs w:val="24"/>
        </w:rPr>
        <w:t>ORAL HEALTH PROGRAM FOR SENIORS</w:t>
      </w:r>
    </w:p>
    <w:p w14:paraId="53540137" w14:textId="77777777" w:rsidR="00402FFF" w:rsidRPr="00A512F8" w:rsidRDefault="00402FFF" w:rsidP="00A512F8">
      <w:pPr>
        <w:spacing w:line="276" w:lineRule="auto"/>
        <w:rPr>
          <w:rFonts w:ascii="Arial" w:eastAsia="Times New Roman" w:hAnsi="Arial" w:cs="Arial"/>
          <w:color w:val="000000"/>
          <w:sz w:val="24"/>
          <w:szCs w:val="24"/>
          <w:lang w:eastAsia="en-GB"/>
        </w:rPr>
      </w:pPr>
      <w:r>
        <w:rPr>
          <w:rFonts w:ascii="ArialMT" w:eastAsia="Times New Roman" w:hAnsi="ArialMT"/>
          <w:color w:val="000000"/>
          <w:lang w:eastAsia="en-GB"/>
        </w:rPr>
        <w:t xml:space="preserve">   </w:t>
      </w:r>
      <w:r w:rsidRPr="00A512F8">
        <w:rPr>
          <w:rFonts w:ascii="Arial" w:eastAsia="Times New Roman" w:hAnsi="Arial" w:cs="Arial"/>
          <w:color w:val="000000"/>
          <w:sz w:val="24"/>
          <w:szCs w:val="24"/>
          <w:lang w:eastAsia="en-GB"/>
        </w:rPr>
        <w:t xml:space="preserve">There is no argument that accessibility to Dental services is an important issue for older people.   </w:t>
      </w:r>
    </w:p>
    <w:p w14:paraId="1686C36A" w14:textId="4D6E87A5" w:rsidR="00A512F8" w:rsidRDefault="00402FFF" w:rsidP="00A512F8">
      <w:pPr>
        <w:spacing w:line="276" w:lineRule="auto"/>
        <w:rPr>
          <w:rFonts w:ascii="Arial" w:eastAsia="Times New Roman" w:hAnsi="Arial" w:cs="Arial"/>
          <w:color w:val="000000"/>
          <w:sz w:val="24"/>
          <w:szCs w:val="24"/>
          <w:lang w:eastAsia="en-GB"/>
        </w:rPr>
      </w:pPr>
      <w:r w:rsidRPr="00A512F8">
        <w:rPr>
          <w:rFonts w:ascii="Arial" w:eastAsia="Times New Roman" w:hAnsi="Arial" w:cs="Arial"/>
          <w:color w:val="000000"/>
          <w:sz w:val="24"/>
          <w:szCs w:val="24"/>
          <w:lang w:eastAsia="en-GB"/>
        </w:rPr>
        <w:t xml:space="preserve">   Improving access to oral health services is crucial to maintaining the overall health and well</w:t>
      </w:r>
      <w:r w:rsidR="00A512F8">
        <w:rPr>
          <w:rFonts w:ascii="Arial" w:eastAsia="Times New Roman" w:hAnsi="Arial" w:cs="Arial"/>
          <w:color w:val="000000"/>
          <w:sz w:val="24"/>
          <w:szCs w:val="24"/>
          <w:lang w:eastAsia="en-GB"/>
        </w:rPr>
        <w:t>-</w:t>
      </w:r>
    </w:p>
    <w:p w14:paraId="1D9B1DA4" w14:textId="77777777" w:rsidR="00A512F8" w:rsidRDefault="00A512F8"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being for this group.   Indeed, the State Oral Health Plan 2016-20 recognises frail older people</w:t>
      </w:r>
    </w:p>
    <w:p w14:paraId="572B8F2F" w14:textId="77777777" w:rsidR="00A512F8" w:rsidRDefault="00A512F8"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 xml:space="preserve"> as a priority group</w:t>
      </w: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and that improving the access to Dental services is an issue for older West</w:t>
      </w:r>
    </w:p>
    <w:p w14:paraId="2C049A16" w14:textId="77777777" w:rsidR="00A512F8" w:rsidRDefault="00A512F8"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 xml:space="preserve"> Australians.</w:t>
      </w:r>
      <w:r w:rsidR="00402FFF" w:rsidRPr="00A512F8">
        <w:rPr>
          <w:rFonts w:ascii="Arial" w:eastAsia="Times New Roman" w:hAnsi="Arial" w:cs="Arial"/>
          <w:color w:val="000000"/>
          <w:sz w:val="24"/>
          <w:szCs w:val="24"/>
          <w:lang w:eastAsia="en-GB"/>
        </w:rPr>
        <w:br/>
      </w:r>
      <w:r w:rsidR="00402FFF" w:rsidRPr="00A512F8">
        <w:rPr>
          <w:rFonts w:ascii="Arial" w:eastAsia="Times New Roman" w:hAnsi="Arial" w:cs="Arial"/>
          <w:color w:val="000000"/>
          <w:sz w:val="24"/>
          <w:szCs w:val="24"/>
          <w:lang w:eastAsia="en-GB"/>
        </w:rPr>
        <w:br/>
        <w:t xml:space="preserve">   Oral health issues are strongly linked to a person's general health, and, if left untreated, can</w:t>
      </w:r>
    </w:p>
    <w:p w14:paraId="513C67FE" w14:textId="77777777" w:rsidR="00A512F8" w:rsidRDefault="00A512F8"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 xml:space="preserve"> often result in social isolation which can lead to both mental, and physical, illnesses.  Poor oral</w:t>
      </w:r>
    </w:p>
    <w:p w14:paraId="343263EA" w14:textId="77777777" w:rsidR="00A512F8" w:rsidRDefault="00A512F8"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 xml:space="preserve"> health is also linked to chronic diseases, including stroke and cardiovascular disease together</w:t>
      </w:r>
    </w:p>
    <w:p w14:paraId="037E933F" w14:textId="65BC3297" w:rsidR="00402FFF" w:rsidRPr="00A512F8" w:rsidRDefault="00A512F8"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 xml:space="preserve"> with coronary heart risk,</w:t>
      </w: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rheumatoid arthritis and diabetes mellitus.</w:t>
      </w:r>
    </w:p>
    <w:p w14:paraId="5F2F6028" w14:textId="0AF94E07" w:rsidR="00A512F8" w:rsidRDefault="00402FFF" w:rsidP="00A512F8">
      <w:pPr>
        <w:spacing w:line="276" w:lineRule="auto"/>
        <w:rPr>
          <w:rFonts w:ascii="Arial" w:eastAsia="Times New Roman" w:hAnsi="Arial" w:cs="Arial"/>
          <w:color w:val="000000"/>
          <w:sz w:val="24"/>
          <w:szCs w:val="24"/>
          <w:lang w:eastAsia="en-GB"/>
        </w:rPr>
      </w:pPr>
      <w:r w:rsidRPr="00A512F8">
        <w:rPr>
          <w:rFonts w:ascii="Arial" w:eastAsia="Times New Roman" w:hAnsi="Arial" w:cs="Arial"/>
          <w:color w:val="000000"/>
          <w:sz w:val="24"/>
          <w:szCs w:val="24"/>
          <w:lang w:eastAsia="en-GB"/>
        </w:rPr>
        <w:br/>
        <w:t xml:space="preserve">   Preventable </w:t>
      </w:r>
      <w:r w:rsidR="0009422E">
        <w:rPr>
          <w:rFonts w:ascii="Arial" w:eastAsia="Times New Roman" w:hAnsi="Arial" w:cs="Arial"/>
          <w:color w:val="000000"/>
          <w:sz w:val="24"/>
          <w:szCs w:val="24"/>
          <w:lang w:eastAsia="en-GB"/>
        </w:rPr>
        <w:t>d</w:t>
      </w:r>
      <w:r w:rsidRPr="00A512F8">
        <w:rPr>
          <w:rFonts w:ascii="Arial" w:eastAsia="Times New Roman" w:hAnsi="Arial" w:cs="Arial"/>
          <w:color w:val="000000"/>
          <w:sz w:val="24"/>
          <w:szCs w:val="24"/>
          <w:lang w:eastAsia="en-GB"/>
        </w:rPr>
        <w:t xml:space="preserve">ental conditions that are being treated in hospitals are putting added strain on </w:t>
      </w:r>
    </w:p>
    <w:p w14:paraId="0AAD7FD4" w14:textId="77777777" w:rsidR="00A512F8" w:rsidRDefault="00A512F8"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emergency departments, as well as on the State health budget.  The number of potentially</w:t>
      </w:r>
    </w:p>
    <w:p w14:paraId="1AEF5C6F" w14:textId="57BE110A" w:rsidR="00A512F8" w:rsidRDefault="00A512F8"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 xml:space="preserve"> preventable hospitalisations due to </w:t>
      </w:r>
      <w:r w:rsidR="0009422E">
        <w:rPr>
          <w:rFonts w:ascii="Arial" w:eastAsia="Times New Roman" w:hAnsi="Arial" w:cs="Arial"/>
          <w:color w:val="000000"/>
          <w:sz w:val="24"/>
          <w:szCs w:val="24"/>
          <w:lang w:eastAsia="en-GB"/>
        </w:rPr>
        <w:t>d</w:t>
      </w:r>
      <w:r w:rsidR="00402FFF" w:rsidRPr="00A512F8">
        <w:rPr>
          <w:rFonts w:ascii="Arial" w:eastAsia="Times New Roman" w:hAnsi="Arial" w:cs="Arial"/>
          <w:color w:val="000000"/>
          <w:sz w:val="24"/>
          <w:szCs w:val="24"/>
          <w:lang w:eastAsia="en-GB"/>
        </w:rPr>
        <w:t xml:space="preserve">ental conditions in WA is around 10,000 each year and </w:t>
      </w:r>
    </w:p>
    <w:p w14:paraId="51DE92A4" w14:textId="77777777" w:rsidR="00A512F8" w:rsidRDefault="00A512F8"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WA has the second</w:t>
      </w: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highest proportion of potentially preventable hospitalisations due to dental</w:t>
      </w:r>
    </w:p>
    <w:p w14:paraId="5427C697" w14:textId="0E59CAF1" w:rsidR="00402FFF" w:rsidRPr="00A512F8" w:rsidRDefault="00A512F8"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 xml:space="preserve"> conditions nationally.</w:t>
      </w:r>
    </w:p>
    <w:p w14:paraId="0079D952" w14:textId="3E4CE100" w:rsidR="00A512F8" w:rsidRDefault="00402FFF" w:rsidP="00A512F8">
      <w:pPr>
        <w:spacing w:line="276" w:lineRule="auto"/>
        <w:rPr>
          <w:rFonts w:ascii="Arial" w:eastAsia="Times New Roman" w:hAnsi="Arial" w:cs="Arial"/>
          <w:color w:val="000000"/>
          <w:sz w:val="24"/>
          <w:szCs w:val="24"/>
          <w:lang w:eastAsia="en-GB"/>
        </w:rPr>
      </w:pPr>
      <w:r w:rsidRPr="00A512F8">
        <w:rPr>
          <w:rFonts w:ascii="Arial" w:eastAsia="Times New Roman" w:hAnsi="Arial" w:cs="Arial"/>
          <w:color w:val="000000"/>
          <w:sz w:val="24"/>
          <w:szCs w:val="24"/>
          <w:lang w:eastAsia="en-GB"/>
        </w:rPr>
        <w:br/>
        <w:t xml:space="preserve">   The WA Government provides eligible concession card holders with subsidised treatment </w:t>
      </w:r>
    </w:p>
    <w:p w14:paraId="52757BE3" w14:textId="2660842F" w:rsidR="00A512F8" w:rsidRDefault="00A512F8"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 xml:space="preserve">through the Oral Health Centre.   However, the demand for these services far outstrips supply </w:t>
      </w:r>
    </w:p>
    <w:p w14:paraId="40421549" w14:textId="77777777" w:rsidR="00A772F0" w:rsidRDefault="00A512F8"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and for those without</w:t>
      </w:r>
      <w:r w:rsidR="00A772F0">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private health insurance the treatment can be a considerable cost.  There</w:t>
      </w:r>
    </w:p>
    <w:p w14:paraId="28FD910D" w14:textId="77777777" w:rsidR="00A772F0" w:rsidRDefault="00A772F0"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 xml:space="preserve"> is little direct control</w:t>
      </w:r>
      <w:r w:rsidR="00A512F8">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of fees</w:t>
      </w:r>
      <w:r w:rsidR="00A512F8">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 xml:space="preserve">charged by private dentists.   High costs create treatment barriers </w:t>
      </w:r>
    </w:p>
    <w:p w14:paraId="1989A4D2" w14:textId="2923AC0F" w:rsidR="00A512F8" w:rsidRDefault="00A772F0"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for many seniors.</w:t>
      </w:r>
      <w:r w:rsidR="00402FFF" w:rsidRPr="00A512F8">
        <w:rPr>
          <w:rFonts w:ascii="Arial" w:eastAsia="Times New Roman" w:hAnsi="Arial" w:cs="Arial"/>
          <w:color w:val="000000"/>
          <w:sz w:val="24"/>
          <w:szCs w:val="24"/>
          <w:lang w:eastAsia="en-GB"/>
        </w:rPr>
        <w:br/>
      </w:r>
      <w:r w:rsidR="00402FFF" w:rsidRPr="00A512F8">
        <w:rPr>
          <w:rFonts w:ascii="Arial" w:eastAsia="Times New Roman" w:hAnsi="Arial" w:cs="Arial"/>
          <w:color w:val="000000"/>
          <w:sz w:val="24"/>
          <w:szCs w:val="24"/>
          <w:lang w:eastAsia="en-GB"/>
        </w:rPr>
        <w:br/>
        <w:t xml:space="preserve">   The Country Patient's Dental Subsidy Scheme allows persons eligible for public dental services</w:t>
      </w:r>
    </w:p>
    <w:p w14:paraId="52838EF4" w14:textId="77777777" w:rsidR="00A512F8" w:rsidRDefault="00A512F8"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 xml:space="preserve"> who live</w:t>
      </w: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 xml:space="preserve">in an area where there are no public dental clinics, to access care through private </w:t>
      </w:r>
    </w:p>
    <w:p w14:paraId="4DDDBB48" w14:textId="77777777" w:rsidR="00A772F0" w:rsidRDefault="00A512F8"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dental services at a</w:t>
      </w:r>
      <w:r w:rsidR="00A772F0">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subsidised rate.   Unfortunately, this scheme is not available to older West</w:t>
      </w:r>
    </w:p>
    <w:p w14:paraId="4258DB6B" w14:textId="77EBCF43" w:rsidR="00A772F0" w:rsidRDefault="00A772F0"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 xml:space="preserve"> Australians who are housebound, or require ambulance transport to a </w:t>
      </w:r>
      <w:r w:rsidR="0009422E">
        <w:rPr>
          <w:rFonts w:ascii="Arial" w:eastAsia="Times New Roman" w:hAnsi="Arial" w:cs="Arial"/>
          <w:color w:val="000000"/>
          <w:sz w:val="24"/>
          <w:szCs w:val="24"/>
          <w:lang w:eastAsia="en-GB"/>
        </w:rPr>
        <w:t>d</w:t>
      </w:r>
      <w:r w:rsidR="00402FFF" w:rsidRPr="00A512F8">
        <w:rPr>
          <w:rFonts w:ascii="Arial" w:eastAsia="Times New Roman" w:hAnsi="Arial" w:cs="Arial"/>
          <w:color w:val="000000"/>
          <w:sz w:val="24"/>
          <w:szCs w:val="24"/>
          <w:lang w:eastAsia="en-GB"/>
        </w:rPr>
        <w:t>ental care service due</w:t>
      </w:r>
    </w:p>
    <w:p w14:paraId="1C310C43" w14:textId="56C46C58" w:rsidR="00402FFF" w:rsidRPr="00A512F8" w:rsidRDefault="00A772F0"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 xml:space="preserve"> to some form of disability. </w:t>
      </w:r>
    </w:p>
    <w:p w14:paraId="20B020C9" w14:textId="77777777" w:rsidR="00402FFF" w:rsidRPr="00A512F8" w:rsidRDefault="00402FFF" w:rsidP="00A512F8">
      <w:pPr>
        <w:spacing w:line="276" w:lineRule="auto"/>
        <w:rPr>
          <w:rFonts w:ascii="Arial" w:eastAsia="Times New Roman" w:hAnsi="Arial" w:cs="Arial"/>
          <w:color w:val="000000"/>
          <w:sz w:val="24"/>
          <w:szCs w:val="24"/>
          <w:lang w:eastAsia="en-GB"/>
        </w:rPr>
      </w:pPr>
    </w:p>
    <w:p w14:paraId="1FE68C93" w14:textId="77777777" w:rsidR="00402FFF" w:rsidRPr="00A512F8" w:rsidRDefault="00402FFF" w:rsidP="00A512F8">
      <w:pPr>
        <w:spacing w:line="276" w:lineRule="auto"/>
        <w:rPr>
          <w:rFonts w:ascii="Arial" w:eastAsia="Times New Roman" w:hAnsi="Arial" w:cs="Arial"/>
          <w:color w:val="000000"/>
          <w:sz w:val="24"/>
          <w:szCs w:val="24"/>
          <w:lang w:eastAsia="en-GB"/>
        </w:rPr>
      </w:pPr>
      <w:r w:rsidRPr="00A512F8">
        <w:rPr>
          <w:rFonts w:ascii="Arial" w:eastAsia="Times New Roman" w:hAnsi="Arial" w:cs="Arial"/>
          <w:color w:val="000000"/>
          <w:sz w:val="24"/>
          <w:szCs w:val="24"/>
          <w:lang w:eastAsia="en-GB"/>
        </w:rPr>
        <w:t xml:space="preserve">   </w:t>
      </w:r>
      <w:proofErr w:type="gramStart"/>
      <w:r w:rsidRPr="00A512F8">
        <w:rPr>
          <w:rFonts w:ascii="Arial" w:eastAsia="Times New Roman" w:hAnsi="Arial" w:cs="Arial"/>
          <w:color w:val="000000"/>
          <w:sz w:val="24"/>
          <w:szCs w:val="24"/>
          <w:lang w:eastAsia="en-GB"/>
        </w:rPr>
        <w:t>In order to</w:t>
      </w:r>
      <w:proofErr w:type="gramEnd"/>
      <w:r w:rsidRPr="00A512F8">
        <w:rPr>
          <w:rFonts w:ascii="Arial" w:eastAsia="Times New Roman" w:hAnsi="Arial" w:cs="Arial"/>
          <w:color w:val="000000"/>
          <w:sz w:val="24"/>
          <w:szCs w:val="24"/>
          <w:lang w:eastAsia="en-GB"/>
        </w:rPr>
        <w:t xml:space="preserve"> support the oral health care of older Western Australians and enhance quality of life</w:t>
      </w:r>
    </w:p>
    <w:p w14:paraId="0CDCDA7B" w14:textId="77777777" w:rsidR="00A772F0" w:rsidRDefault="00402FFF" w:rsidP="00A512F8">
      <w:pPr>
        <w:spacing w:line="276" w:lineRule="auto"/>
        <w:rPr>
          <w:rFonts w:ascii="Arial" w:eastAsia="Times New Roman" w:hAnsi="Arial" w:cs="Arial"/>
          <w:color w:val="000000"/>
          <w:sz w:val="24"/>
          <w:szCs w:val="24"/>
          <w:lang w:eastAsia="en-GB"/>
        </w:rPr>
      </w:pPr>
      <w:r w:rsidRPr="00A512F8">
        <w:rPr>
          <w:rFonts w:ascii="Arial" w:eastAsia="Times New Roman" w:hAnsi="Arial" w:cs="Arial"/>
          <w:color w:val="000000"/>
          <w:sz w:val="24"/>
          <w:szCs w:val="24"/>
          <w:lang w:eastAsia="en-GB"/>
        </w:rPr>
        <w:t xml:space="preserve">   funding should be specifically allocated for older people living in residential aged care and for</w:t>
      </w:r>
    </w:p>
    <w:p w14:paraId="53C5278A" w14:textId="751066A5" w:rsidR="00402FFF" w:rsidRPr="00A512F8" w:rsidRDefault="00A772F0" w:rsidP="00A512F8">
      <w:pPr>
        <w:spacing w:line="276"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 xml:space="preserve"> those</w:t>
      </w:r>
      <w:r>
        <w:rPr>
          <w:rFonts w:ascii="Arial" w:eastAsia="Times New Roman" w:hAnsi="Arial" w:cs="Arial"/>
          <w:color w:val="000000"/>
          <w:sz w:val="24"/>
          <w:szCs w:val="24"/>
          <w:lang w:eastAsia="en-GB"/>
        </w:rPr>
        <w:t xml:space="preserve"> </w:t>
      </w:r>
      <w:r w:rsidR="00402FFF" w:rsidRPr="00A512F8">
        <w:rPr>
          <w:rFonts w:ascii="Arial" w:eastAsia="Times New Roman" w:hAnsi="Arial" w:cs="Arial"/>
          <w:color w:val="000000"/>
          <w:sz w:val="24"/>
          <w:szCs w:val="24"/>
          <w:lang w:eastAsia="en-GB"/>
        </w:rPr>
        <w:t>receiving in-home care.</w:t>
      </w:r>
    </w:p>
    <w:p w14:paraId="4D8AB6A5" w14:textId="77777777" w:rsidR="00402FFF" w:rsidRPr="00A512F8" w:rsidRDefault="00402FFF" w:rsidP="00A512F8">
      <w:pPr>
        <w:spacing w:line="276" w:lineRule="auto"/>
        <w:rPr>
          <w:rFonts w:ascii="Arial" w:eastAsia="Times New Roman" w:hAnsi="Arial" w:cs="Arial"/>
          <w:color w:val="000000"/>
          <w:sz w:val="24"/>
          <w:szCs w:val="24"/>
          <w:lang w:eastAsia="en-GB"/>
        </w:rPr>
      </w:pPr>
    </w:p>
    <w:p w14:paraId="5D8DA5CA" w14:textId="474AE85F" w:rsidR="00402FFF" w:rsidRPr="00A512F8" w:rsidRDefault="00402FFF" w:rsidP="00A512F8">
      <w:pPr>
        <w:spacing w:line="276" w:lineRule="auto"/>
        <w:rPr>
          <w:rFonts w:ascii="Arial" w:eastAsia="Times New Roman" w:hAnsi="Arial" w:cs="Arial"/>
          <w:b/>
          <w:bCs/>
          <w:color w:val="000000"/>
          <w:sz w:val="24"/>
          <w:szCs w:val="24"/>
          <w:lang w:eastAsia="en-GB"/>
        </w:rPr>
      </w:pPr>
      <w:r w:rsidRPr="00A512F8">
        <w:rPr>
          <w:rFonts w:ascii="Arial" w:hAnsi="Arial" w:cs="Arial"/>
          <w:b/>
          <w:sz w:val="24"/>
          <w:szCs w:val="24"/>
        </w:rPr>
        <w:t xml:space="preserve">  RECOMMENDATION</w:t>
      </w:r>
      <w:r w:rsidRPr="00A512F8">
        <w:rPr>
          <w:rFonts w:ascii="Arial" w:eastAsia="Times New Roman" w:hAnsi="Arial" w:cs="Arial"/>
          <w:color w:val="000000"/>
          <w:sz w:val="24"/>
          <w:szCs w:val="24"/>
          <w:lang w:eastAsia="en-GB"/>
        </w:rPr>
        <w:br/>
        <w:t xml:space="preserve">  </w:t>
      </w:r>
      <w:r w:rsidR="002462C4">
        <w:rPr>
          <w:rFonts w:ascii="Arial" w:eastAsia="Times New Roman" w:hAnsi="Arial" w:cs="Arial"/>
          <w:color w:val="000000"/>
          <w:sz w:val="24"/>
          <w:szCs w:val="24"/>
          <w:lang w:eastAsia="en-GB"/>
        </w:rPr>
        <w:t xml:space="preserve"> </w:t>
      </w:r>
      <w:r w:rsidRPr="00A512F8">
        <w:rPr>
          <w:rFonts w:ascii="Arial" w:eastAsia="Times New Roman" w:hAnsi="Arial" w:cs="Arial"/>
          <w:b/>
          <w:bCs/>
          <w:color w:val="000000"/>
          <w:sz w:val="24"/>
          <w:szCs w:val="24"/>
          <w:lang w:eastAsia="en-GB"/>
        </w:rPr>
        <w:t xml:space="preserve">That additional funding be provided for extending the Oral Health program for seniors in </w:t>
      </w:r>
    </w:p>
    <w:p w14:paraId="3141427B" w14:textId="1FC1628D" w:rsidR="00742104" w:rsidRDefault="00402FFF" w:rsidP="00A512F8">
      <w:pPr>
        <w:spacing w:line="276" w:lineRule="auto"/>
        <w:rPr>
          <w:rFonts w:ascii="Arial" w:eastAsia="Times New Roman" w:hAnsi="Arial" w:cs="Arial"/>
          <w:b/>
          <w:bCs/>
          <w:color w:val="000000"/>
          <w:sz w:val="24"/>
          <w:szCs w:val="24"/>
          <w:lang w:eastAsia="en-GB"/>
        </w:rPr>
      </w:pPr>
      <w:r w:rsidRPr="00A512F8">
        <w:rPr>
          <w:rFonts w:ascii="Arial" w:eastAsia="Times New Roman" w:hAnsi="Arial" w:cs="Arial"/>
          <w:b/>
          <w:bCs/>
          <w:color w:val="000000"/>
          <w:sz w:val="24"/>
          <w:szCs w:val="24"/>
          <w:lang w:eastAsia="en-GB"/>
        </w:rPr>
        <w:t xml:space="preserve">  </w:t>
      </w:r>
      <w:r w:rsidR="002462C4">
        <w:rPr>
          <w:rFonts w:ascii="Arial" w:eastAsia="Times New Roman" w:hAnsi="Arial" w:cs="Arial"/>
          <w:b/>
          <w:bCs/>
          <w:color w:val="000000"/>
          <w:sz w:val="24"/>
          <w:szCs w:val="24"/>
          <w:lang w:eastAsia="en-GB"/>
        </w:rPr>
        <w:t xml:space="preserve"> </w:t>
      </w:r>
      <w:r w:rsidRPr="00A512F8">
        <w:rPr>
          <w:rFonts w:ascii="Arial" w:eastAsia="Times New Roman" w:hAnsi="Arial" w:cs="Arial"/>
          <w:b/>
          <w:bCs/>
          <w:color w:val="000000"/>
          <w:sz w:val="24"/>
          <w:szCs w:val="24"/>
          <w:lang w:eastAsia="en-GB"/>
        </w:rPr>
        <w:t xml:space="preserve">possession of a WA State Seniors Card, providing </w:t>
      </w:r>
      <w:r w:rsidR="00742104">
        <w:rPr>
          <w:rFonts w:ascii="Arial" w:eastAsia="Times New Roman" w:hAnsi="Arial" w:cs="Arial"/>
          <w:b/>
          <w:bCs/>
          <w:color w:val="000000"/>
          <w:sz w:val="24"/>
          <w:szCs w:val="24"/>
          <w:lang w:eastAsia="en-GB"/>
        </w:rPr>
        <w:t>general</w:t>
      </w:r>
      <w:r w:rsidRPr="00A512F8">
        <w:rPr>
          <w:rFonts w:ascii="Arial" w:eastAsia="Times New Roman" w:hAnsi="Arial" w:cs="Arial"/>
          <w:b/>
          <w:bCs/>
          <w:color w:val="000000"/>
          <w:sz w:val="24"/>
          <w:szCs w:val="24"/>
          <w:lang w:eastAsia="en-GB"/>
        </w:rPr>
        <w:t xml:space="preserve"> services on a regular basis.  </w:t>
      </w:r>
      <w:r w:rsidR="00742104">
        <w:rPr>
          <w:rFonts w:ascii="Arial" w:eastAsia="Times New Roman" w:hAnsi="Arial" w:cs="Arial"/>
          <w:b/>
          <w:bCs/>
          <w:color w:val="000000"/>
          <w:sz w:val="24"/>
          <w:szCs w:val="24"/>
          <w:lang w:eastAsia="en-GB"/>
        </w:rPr>
        <w:t xml:space="preserve"> </w:t>
      </w:r>
    </w:p>
    <w:p w14:paraId="59E3BEDC" w14:textId="58EE6D20" w:rsidR="00742104" w:rsidRDefault="00742104" w:rsidP="00A512F8">
      <w:pPr>
        <w:spacing w:line="276" w:lineRule="auto"/>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 xml:space="preserve">  </w:t>
      </w:r>
      <w:r w:rsidR="002462C4">
        <w:rPr>
          <w:rFonts w:ascii="Arial" w:eastAsia="Times New Roman" w:hAnsi="Arial" w:cs="Arial"/>
          <w:b/>
          <w:bCs/>
          <w:color w:val="000000"/>
          <w:sz w:val="24"/>
          <w:szCs w:val="24"/>
          <w:lang w:eastAsia="en-GB"/>
        </w:rPr>
        <w:t xml:space="preserve"> </w:t>
      </w:r>
      <w:r w:rsidR="00402FFF" w:rsidRPr="00A512F8">
        <w:rPr>
          <w:rFonts w:ascii="Arial" w:eastAsia="Times New Roman" w:hAnsi="Arial" w:cs="Arial"/>
          <w:b/>
          <w:bCs/>
          <w:color w:val="000000"/>
          <w:sz w:val="24"/>
          <w:szCs w:val="24"/>
          <w:lang w:eastAsia="en-GB"/>
        </w:rPr>
        <w:t xml:space="preserve">Such additional funding should also recognise the problems faced by seniors living in </w:t>
      </w:r>
    </w:p>
    <w:p w14:paraId="0351E7CF" w14:textId="4DDD3D6A" w:rsidR="00A0765D" w:rsidRPr="00A512F8" w:rsidRDefault="00742104" w:rsidP="00A512F8">
      <w:pPr>
        <w:spacing w:line="276" w:lineRule="auto"/>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 xml:space="preserve"> </w:t>
      </w:r>
      <w:r w:rsidR="002462C4">
        <w:rPr>
          <w:rFonts w:ascii="Arial" w:eastAsia="Times New Roman" w:hAnsi="Arial" w:cs="Arial"/>
          <w:b/>
          <w:bCs/>
          <w:color w:val="000000"/>
          <w:sz w:val="24"/>
          <w:szCs w:val="24"/>
          <w:lang w:eastAsia="en-GB"/>
        </w:rPr>
        <w:t xml:space="preserve"> </w:t>
      </w:r>
      <w:r>
        <w:rPr>
          <w:rFonts w:ascii="Arial" w:eastAsia="Times New Roman" w:hAnsi="Arial" w:cs="Arial"/>
          <w:b/>
          <w:bCs/>
          <w:color w:val="000000"/>
          <w:sz w:val="24"/>
          <w:szCs w:val="24"/>
          <w:lang w:eastAsia="en-GB"/>
        </w:rPr>
        <w:t xml:space="preserve"> </w:t>
      </w:r>
      <w:r w:rsidR="00402FFF" w:rsidRPr="00A512F8">
        <w:rPr>
          <w:rFonts w:ascii="Arial" w:eastAsia="Times New Roman" w:hAnsi="Arial" w:cs="Arial"/>
          <w:b/>
          <w:bCs/>
          <w:color w:val="000000"/>
          <w:sz w:val="24"/>
          <w:szCs w:val="24"/>
          <w:lang w:eastAsia="en-GB"/>
        </w:rPr>
        <w:t>regional and remote Western Australia.</w:t>
      </w:r>
    </w:p>
    <w:p w14:paraId="72F50362" w14:textId="7B39BE06" w:rsidR="00013FD2" w:rsidRDefault="00013FD2" w:rsidP="00507A1D">
      <w:pPr>
        <w:rPr>
          <w:rFonts w:ascii="ArialMT" w:eastAsia="Times New Roman" w:hAnsi="ArialMT"/>
          <w:b/>
          <w:bCs/>
          <w:color w:val="000000"/>
          <w:lang w:eastAsia="en-GB"/>
        </w:rPr>
      </w:pPr>
    </w:p>
    <w:p w14:paraId="713BDFF1" w14:textId="210B12D2" w:rsidR="00A772F0" w:rsidRDefault="00A772F0" w:rsidP="00507A1D">
      <w:pPr>
        <w:rPr>
          <w:rFonts w:ascii="ArialMT" w:eastAsia="Times New Roman" w:hAnsi="ArialMT"/>
          <w:b/>
          <w:bCs/>
          <w:color w:val="000000"/>
          <w:lang w:eastAsia="en-GB"/>
        </w:rPr>
      </w:pPr>
    </w:p>
    <w:p w14:paraId="40E2CB8C" w14:textId="77777777" w:rsidR="00A772F0" w:rsidRDefault="00A772F0" w:rsidP="00507A1D">
      <w:pPr>
        <w:rPr>
          <w:rFonts w:ascii="ArialMT" w:eastAsia="Times New Roman" w:hAnsi="ArialMT"/>
          <w:b/>
          <w:bCs/>
          <w:color w:val="000000"/>
          <w:lang w:eastAsia="en-GB"/>
        </w:rPr>
      </w:pPr>
    </w:p>
    <w:p w14:paraId="10AF558A" w14:textId="77777777" w:rsidR="001410BB" w:rsidRDefault="001410BB" w:rsidP="00507A1D">
      <w:pPr>
        <w:rPr>
          <w:rFonts w:ascii="ArialMT" w:eastAsia="Times New Roman" w:hAnsi="ArialMT"/>
          <w:b/>
          <w:bCs/>
          <w:color w:val="000000"/>
          <w:lang w:eastAsia="en-GB"/>
        </w:rPr>
      </w:pPr>
    </w:p>
    <w:p w14:paraId="729CA0A6" w14:textId="7DCBFC3C" w:rsidR="00013FD2" w:rsidRDefault="00013FD2" w:rsidP="00507A1D">
      <w:pPr>
        <w:rPr>
          <w:rFonts w:ascii="ArialMT" w:eastAsia="Times New Roman" w:hAnsi="ArialMT"/>
          <w:b/>
          <w:bCs/>
          <w:color w:val="000000"/>
          <w:lang w:eastAsia="en-GB"/>
        </w:rPr>
      </w:pPr>
    </w:p>
    <w:p w14:paraId="4F46A63C" w14:textId="2A757470" w:rsidR="00013FD2" w:rsidRDefault="00013FD2" w:rsidP="00507A1D">
      <w:pPr>
        <w:rPr>
          <w:rFonts w:ascii="Times New Roman" w:hAnsi="Times New Roman"/>
          <w:iCs/>
          <w:color w:val="4472C4"/>
          <w:sz w:val="18"/>
          <w:szCs w:val="18"/>
        </w:rPr>
      </w:pPr>
      <w:r>
        <w:rPr>
          <w:rFonts w:ascii="ArialMT" w:eastAsia="Times New Roman" w:hAnsi="ArialMT"/>
          <w:b/>
          <w:bCs/>
          <w:color w:val="000000"/>
          <w:lang w:eastAsia="en-GB"/>
        </w:rPr>
        <w:tab/>
      </w:r>
      <w:r>
        <w:rPr>
          <w:rFonts w:ascii="ArialMT" w:eastAsia="Times New Roman" w:hAnsi="ArialMT"/>
          <w:b/>
          <w:bCs/>
          <w:color w:val="000000"/>
          <w:lang w:eastAsia="en-GB"/>
        </w:rPr>
        <w:tab/>
      </w:r>
      <w:r>
        <w:rPr>
          <w:rFonts w:ascii="ArialMT" w:eastAsia="Times New Roman" w:hAnsi="ArialMT"/>
          <w:b/>
          <w:bCs/>
          <w:color w:val="000000"/>
          <w:lang w:eastAsia="en-GB"/>
        </w:rPr>
        <w:tab/>
      </w:r>
      <w:r>
        <w:rPr>
          <w:rFonts w:ascii="ArialMT" w:eastAsia="Times New Roman" w:hAnsi="ArialMT"/>
          <w:b/>
          <w:bCs/>
          <w:color w:val="000000"/>
          <w:lang w:eastAsia="en-GB"/>
        </w:rPr>
        <w:tab/>
      </w:r>
      <w:r>
        <w:rPr>
          <w:rFonts w:ascii="ArialMT" w:eastAsia="Times New Roman" w:hAnsi="ArialMT"/>
          <w:b/>
          <w:bCs/>
          <w:color w:val="000000"/>
          <w:lang w:eastAsia="en-GB"/>
        </w:rPr>
        <w:tab/>
      </w:r>
      <w:r>
        <w:rPr>
          <w:rFonts w:ascii="ArialMT" w:eastAsia="Times New Roman" w:hAnsi="ArialMT"/>
          <w:b/>
          <w:bCs/>
          <w:color w:val="000000"/>
          <w:lang w:eastAsia="en-GB"/>
        </w:rPr>
        <w:tab/>
      </w:r>
      <w:r>
        <w:rPr>
          <w:rFonts w:ascii="ArialMT" w:eastAsia="Times New Roman" w:hAnsi="ArialMT"/>
          <w:b/>
          <w:bCs/>
          <w:color w:val="000000"/>
          <w:lang w:eastAsia="en-GB"/>
        </w:rPr>
        <w:tab/>
      </w:r>
      <w:r>
        <w:rPr>
          <w:rFonts w:ascii="ArialMT" w:eastAsia="Times New Roman" w:hAnsi="ArialMT"/>
          <w:b/>
          <w:bCs/>
          <w:color w:val="000000"/>
          <w:lang w:eastAsia="en-GB"/>
        </w:rPr>
        <w:tab/>
      </w:r>
      <w:r>
        <w:rPr>
          <w:rFonts w:ascii="ArialMT" w:eastAsia="Times New Roman" w:hAnsi="ArialMT"/>
          <w:b/>
          <w:bCs/>
          <w:color w:val="000000"/>
          <w:lang w:eastAsia="en-GB"/>
        </w:rPr>
        <w:tab/>
      </w:r>
      <w:r>
        <w:rPr>
          <w:rFonts w:ascii="ArialMT" w:eastAsia="Times New Roman" w:hAnsi="ArialMT"/>
          <w:b/>
          <w:bCs/>
          <w:color w:val="000000"/>
          <w:lang w:eastAsia="en-GB"/>
        </w:rPr>
        <w:tab/>
      </w:r>
      <w:r>
        <w:rPr>
          <w:rFonts w:ascii="ArialMT" w:eastAsia="Times New Roman" w:hAnsi="ArialMT"/>
          <w:b/>
          <w:bCs/>
          <w:color w:val="000000"/>
          <w:lang w:eastAsia="en-GB"/>
        </w:rPr>
        <w:tab/>
      </w:r>
      <w:r>
        <w:rPr>
          <w:rFonts w:ascii="ArialMT" w:eastAsia="Times New Roman" w:hAnsi="ArialMT"/>
          <w:b/>
          <w:bCs/>
          <w:color w:val="000000"/>
          <w:lang w:eastAsia="en-GB"/>
        </w:rPr>
        <w:tab/>
      </w:r>
      <w:r>
        <w:rPr>
          <w:rFonts w:ascii="ArialMT" w:eastAsia="Times New Roman" w:hAnsi="ArialMT"/>
          <w:b/>
          <w:bCs/>
          <w:color w:val="000000"/>
          <w:lang w:eastAsia="en-GB"/>
        </w:rPr>
        <w:tab/>
        <w:t xml:space="preserve">          </w:t>
      </w:r>
      <w:r w:rsidRPr="00F150AF">
        <w:rPr>
          <w:rFonts w:ascii="Times New Roman" w:hAnsi="Times New Roman"/>
          <w:iCs/>
          <w:color w:val="4472C4"/>
          <w:sz w:val="18"/>
          <w:szCs w:val="18"/>
        </w:rPr>
        <w:t xml:space="preserve">page </w:t>
      </w:r>
      <w:r>
        <w:rPr>
          <w:rFonts w:ascii="Times New Roman" w:hAnsi="Times New Roman"/>
          <w:iCs/>
          <w:color w:val="4472C4"/>
          <w:sz w:val="18"/>
          <w:szCs w:val="18"/>
        </w:rPr>
        <w:t>5</w:t>
      </w:r>
    </w:p>
    <w:p w14:paraId="7700B42B" w14:textId="710CBA66" w:rsidR="008464E2" w:rsidRDefault="008464E2" w:rsidP="00507A1D">
      <w:pPr>
        <w:rPr>
          <w:rFonts w:ascii="Times New Roman" w:hAnsi="Times New Roman"/>
          <w:iCs/>
          <w:color w:val="4472C4"/>
          <w:sz w:val="18"/>
          <w:szCs w:val="18"/>
        </w:rPr>
      </w:pPr>
    </w:p>
    <w:p w14:paraId="5ED512B6" w14:textId="2F3BC54E" w:rsidR="006C3517" w:rsidRDefault="006C3517" w:rsidP="008464E2">
      <w:pPr>
        <w:rPr>
          <w:rFonts w:ascii="Arial" w:hAnsi="Arial" w:cs="Arial"/>
          <w:b/>
          <w:sz w:val="24"/>
          <w:szCs w:val="24"/>
        </w:rPr>
      </w:pPr>
    </w:p>
    <w:p w14:paraId="795595FF" w14:textId="1C5E0AE7" w:rsidR="008464E2" w:rsidRDefault="008464E2" w:rsidP="008464E2">
      <w:pPr>
        <w:rPr>
          <w:rFonts w:ascii="Arial" w:hAnsi="Arial" w:cs="Arial"/>
          <w:b/>
          <w:sz w:val="24"/>
          <w:szCs w:val="24"/>
        </w:rPr>
      </w:pPr>
      <w:proofErr w:type="gramStart"/>
      <w:r>
        <w:rPr>
          <w:rFonts w:ascii="Arial" w:hAnsi="Arial" w:cs="Arial"/>
          <w:b/>
          <w:sz w:val="24"/>
          <w:szCs w:val="24"/>
        </w:rPr>
        <w:t>RECOMMENDATION  No.</w:t>
      </w:r>
      <w:proofErr w:type="gramEnd"/>
      <w:r>
        <w:rPr>
          <w:rFonts w:ascii="Arial" w:hAnsi="Arial" w:cs="Arial"/>
          <w:b/>
          <w:sz w:val="24"/>
          <w:szCs w:val="24"/>
        </w:rPr>
        <w:t xml:space="preserve"> 3</w:t>
      </w:r>
    </w:p>
    <w:p w14:paraId="2AE70C75" w14:textId="77777777" w:rsidR="00BF4419" w:rsidRPr="00C37D12" w:rsidRDefault="00BF4419" w:rsidP="008464E2">
      <w:pPr>
        <w:rPr>
          <w:rFonts w:ascii="Arial" w:hAnsi="Arial" w:cs="Arial"/>
          <w:b/>
          <w:sz w:val="24"/>
          <w:szCs w:val="24"/>
        </w:rPr>
      </w:pPr>
    </w:p>
    <w:p w14:paraId="2F6FE1D5" w14:textId="14ABA1E5" w:rsidR="008464E2" w:rsidRDefault="008464E2" w:rsidP="00BF4419">
      <w:pPr>
        <w:spacing w:line="312" w:lineRule="auto"/>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REVIEW OF LAND TAX COLLECTIONS </w:t>
      </w:r>
    </w:p>
    <w:p w14:paraId="152A34DB" w14:textId="77777777" w:rsidR="00BF4419" w:rsidRPr="00C37D12" w:rsidRDefault="00BF4419" w:rsidP="00BF4419">
      <w:pPr>
        <w:spacing w:line="312" w:lineRule="auto"/>
        <w:rPr>
          <w:rFonts w:ascii="Arial" w:hAnsi="Arial" w:cs="Arial"/>
          <w:sz w:val="24"/>
          <w:szCs w:val="24"/>
        </w:rPr>
      </w:pPr>
    </w:p>
    <w:p w14:paraId="7BBC4959" w14:textId="00667902" w:rsidR="00512568" w:rsidRDefault="00512568" w:rsidP="00BF4419">
      <w:pPr>
        <w:spacing w:line="312" w:lineRule="auto"/>
        <w:rPr>
          <w:rFonts w:ascii="Arial" w:hAnsi="Arial" w:cs="Arial"/>
        </w:rPr>
      </w:pPr>
      <w:r>
        <w:rPr>
          <w:rFonts w:ascii="Arial" w:hAnsi="Arial" w:cs="Arial"/>
          <w:b/>
          <w:sz w:val="24"/>
          <w:szCs w:val="24"/>
        </w:rPr>
        <w:t xml:space="preserve">     </w:t>
      </w:r>
      <w:r w:rsidRPr="006C763E">
        <w:rPr>
          <w:rFonts w:ascii="Arial" w:hAnsi="Arial" w:cs="Arial"/>
        </w:rPr>
        <w:t>The matter of Land Tax has several components that are of concern to all WA citizens,</w:t>
      </w:r>
      <w:r>
        <w:rPr>
          <w:rFonts w:ascii="Arial" w:hAnsi="Arial" w:cs="Arial"/>
        </w:rPr>
        <w:t xml:space="preserve"> </w:t>
      </w:r>
      <w:r w:rsidRPr="006C763E">
        <w:rPr>
          <w:rFonts w:ascii="Arial" w:hAnsi="Arial" w:cs="Arial"/>
        </w:rPr>
        <w:t>including</w:t>
      </w:r>
    </w:p>
    <w:p w14:paraId="0156C7AF" w14:textId="77777777" w:rsidR="00512568" w:rsidRDefault="00512568" w:rsidP="00BF4419">
      <w:pPr>
        <w:spacing w:line="312" w:lineRule="auto"/>
        <w:rPr>
          <w:rFonts w:ascii="Arial" w:hAnsi="Arial" w:cs="Arial"/>
        </w:rPr>
      </w:pPr>
      <w:r>
        <w:rPr>
          <w:rFonts w:ascii="Arial" w:hAnsi="Arial" w:cs="Arial"/>
        </w:rPr>
        <w:t xml:space="preserve">     </w:t>
      </w:r>
      <w:r w:rsidRPr="006C763E">
        <w:rPr>
          <w:rFonts w:ascii="Arial" w:hAnsi="Arial" w:cs="Arial"/>
        </w:rPr>
        <w:t>many seniors/retirees</w:t>
      </w:r>
      <w:r>
        <w:rPr>
          <w:rFonts w:ascii="Arial" w:hAnsi="Arial" w:cs="Arial"/>
        </w:rPr>
        <w:t xml:space="preserve"> who have structured their retirement income on property investments, and in </w:t>
      </w:r>
    </w:p>
    <w:p w14:paraId="79372ADC" w14:textId="77777777" w:rsidR="00512568" w:rsidRDefault="00512568" w:rsidP="00BF4419">
      <w:pPr>
        <w:spacing w:line="312" w:lineRule="auto"/>
        <w:rPr>
          <w:rFonts w:ascii="Arial" w:hAnsi="Arial" w:cs="Arial"/>
        </w:rPr>
      </w:pPr>
      <w:r>
        <w:rPr>
          <w:rFonts w:ascii="Arial" w:hAnsi="Arial" w:cs="Arial"/>
        </w:rPr>
        <w:t xml:space="preserve">     doing so, become less of a burden on society.</w:t>
      </w:r>
      <w:r w:rsidRPr="006C763E">
        <w:rPr>
          <w:rFonts w:ascii="Arial" w:hAnsi="Arial" w:cs="Arial"/>
        </w:rPr>
        <w:t xml:space="preserve"> </w:t>
      </w:r>
      <w:r>
        <w:rPr>
          <w:rFonts w:ascii="Arial" w:hAnsi="Arial" w:cs="Arial"/>
        </w:rPr>
        <w:t xml:space="preserve"> For many, the income they receive from </w:t>
      </w:r>
      <w:proofErr w:type="gramStart"/>
      <w:r>
        <w:rPr>
          <w:rFonts w:ascii="Arial" w:hAnsi="Arial" w:cs="Arial"/>
        </w:rPr>
        <w:t>their</w:t>
      </w:r>
      <w:proofErr w:type="gramEnd"/>
    </w:p>
    <w:p w14:paraId="54743328" w14:textId="77777777" w:rsidR="00512568" w:rsidRDefault="00512568" w:rsidP="00BF4419">
      <w:pPr>
        <w:spacing w:line="312" w:lineRule="auto"/>
        <w:rPr>
          <w:rFonts w:ascii="Arial" w:hAnsi="Arial" w:cs="Arial"/>
        </w:rPr>
      </w:pPr>
      <w:r>
        <w:rPr>
          <w:rFonts w:ascii="Arial" w:hAnsi="Arial" w:cs="Arial"/>
        </w:rPr>
        <w:t xml:space="preserve">     investment properties is the main source of their income in retirement.  The </w:t>
      </w:r>
      <w:r w:rsidRPr="006C763E">
        <w:rPr>
          <w:rFonts w:ascii="Arial" w:hAnsi="Arial" w:cs="Arial"/>
        </w:rPr>
        <w:t xml:space="preserve">most contentious issue is </w:t>
      </w:r>
    </w:p>
    <w:p w14:paraId="08DB66DE" w14:textId="77777777" w:rsidR="00512568" w:rsidRDefault="00512568" w:rsidP="00BF4419">
      <w:pPr>
        <w:spacing w:line="312" w:lineRule="auto"/>
        <w:rPr>
          <w:rFonts w:ascii="Arial" w:hAnsi="Arial" w:cs="Arial"/>
        </w:rPr>
      </w:pPr>
      <w:r>
        <w:rPr>
          <w:rFonts w:ascii="Arial" w:hAnsi="Arial" w:cs="Arial"/>
        </w:rPr>
        <w:t xml:space="preserve">     </w:t>
      </w:r>
      <w:r w:rsidRPr="006C763E">
        <w:rPr>
          <w:rFonts w:ascii="Arial" w:hAnsi="Arial" w:cs="Arial"/>
        </w:rPr>
        <w:t>the policy of</w:t>
      </w:r>
      <w:r>
        <w:rPr>
          <w:rFonts w:ascii="Arial" w:hAnsi="Arial" w:cs="Arial"/>
        </w:rPr>
        <w:t xml:space="preserve"> </w:t>
      </w:r>
      <w:r w:rsidRPr="006C763E">
        <w:rPr>
          <w:rFonts w:ascii="Arial" w:hAnsi="Arial" w:cs="Arial"/>
        </w:rPr>
        <w:t>aggregating the values of all properties owned by an individual, which</w:t>
      </w:r>
      <w:r>
        <w:rPr>
          <w:rFonts w:ascii="Arial" w:hAnsi="Arial" w:cs="Arial"/>
        </w:rPr>
        <w:t xml:space="preserve"> </w:t>
      </w:r>
      <w:r w:rsidRPr="006C763E">
        <w:rPr>
          <w:rFonts w:ascii="Arial" w:hAnsi="Arial" w:cs="Arial"/>
        </w:rPr>
        <w:t>results in a higher</w:t>
      </w:r>
      <w:r>
        <w:rPr>
          <w:rFonts w:ascii="Arial" w:hAnsi="Arial" w:cs="Arial"/>
        </w:rPr>
        <w:t xml:space="preserve"> </w:t>
      </w:r>
    </w:p>
    <w:p w14:paraId="64060440" w14:textId="5843BDF8" w:rsidR="00512568" w:rsidRDefault="00512568" w:rsidP="00BF4419">
      <w:pPr>
        <w:spacing w:line="312" w:lineRule="auto"/>
        <w:rPr>
          <w:rFonts w:ascii="Arial" w:hAnsi="Arial" w:cs="Arial"/>
        </w:rPr>
      </w:pPr>
      <w:r>
        <w:rPr>
          <w:rFonts w:ascii="Arial" w:hAnsi="Arial" w:cs="Arial"/>
        </w:rPr>
        <w:t xml:space="preserve">     </w:t>
      </w:r>
      <w:r w:rsidRPr="006C763E">
        <w:rPr>
          <w:rFonts w:ascii="Arial" w:hAnsi="Arial" w:cs="Arial"/>
        </w:rPr>
        <w:t>level of taxation for the Landowner.</w:t>
      </w:r>
    </w:p>
    <w:p w14:paraId="39DBBA0C" w14:textId="77777777" w:rsidR="001D2F00" w:rsidRDefault="001D2F00" w:rsidP="00BF4419">
      <w:pPr>
        <w:spacing w:line="240" w:lineRule="auto"/>
        <w:rPr>
          <w:rFonts w:ascii="Arial" w:hAnsi="Arial" w:cs="Arial"/>
        </w:rPr>
      </w:pPr>
    </w:p>
    <w:p w14:paraId="55DDEE87" w14:textId="77777777" w:rsidR="00512568" w:rsidRPr="006C763E" w:rsidRDefault="00512568" w:rsidP="00512568">
      <w:pPr>
        <w:rPr>
          <w:rFonts w:ascii="Arial" w:hAnsi="Arial" w:cs="Arial"/>
        </w:rPr>
      </w:pPr>
      <w:r>
        <w:rPr>
          <w:rFonts w:ascii="Arial" w:hAnsi="Arial" w:cs="Arial"/>
        </w:rPr>
        <w:t xml:space="preserve">     </w:t>
      </w:r>
      <w:r w:rsidRPr="006C763E">
        <w:rPr>
          <w:rFonts w:ascii="Arial" w:hAnsi="Arial" w:cs="Arial"/>
        </w:rPr>
        <w:t xml:space="preserve">The scales of assessing Land Tax go from </w:t>
      </w:r>
    </w:p>
    <w:p w14:paraId="3E14A4BC" w14:textId="77777777" w:rsidR="00512568" w:rsidRPr="006C763E" w:rsidRDefault="00512568" w:rsidP="00512568">
      <w:pPr>
        <w:rPr>
          <w:rFonts w:ascii="Arial" w:hAnsi="Arial" w:cs="Arial"/>
        </w:rPr>
      </w:pPr>
      <w:r w:rsidRPr="006C763E">
        <w:rPr>
          <w:rFonts w:ascii="Arial" w:hAnsi="Arial" w:cs="Arial"/>
        </w:rPr>
        <w:tab/>
        <w:t xml:space="preserve">    -   </w:t>
      </w:r>
      <w:proofErr w:type="gramStart"/>
      <w:r w:rsidRPr="006C763E">
        <w:rPr>
          <w:rFonts w:ascii="Arial" w:hAnsi="Arial" w:cs="Arial"/>
          <w:b/>
        </w:rPr>
        <w:t>Nil</w:t>
      </w:r>
      <w:r w:rsidRPr="006C763E">
        <w:rPr>
          <w:rFonts w:ascii="Arial" w:hAnsi="Arial" w:cs="Arial"/>
        </w:rPr>
        <w:t xml:space="preserve">  (</w:t>
      </w:r>
      <w:proofErr w:type="gramEnd"/>
      <w:r w:rsidRPr="006C763E">
        <w:rPr>
          <w:rFonts w:ascii="Arial" w:hAnsi="Arial" w:cs="Arial"/>
        </w:rPr>
        <w:t>to properties valued less than $300,000),</w:t>
      </w:r>
    </w:p>
    <w:p w14:paraId="39008528" w14:textId="77777777" w:rsidR="00512568" w:rsidRPr="006C763E" w:rsidRDefault="00512568" w:rsidP="00512568">
      <w:pPr>
        <w:rPr>
          <w:rFonts w:ascii="Arial" w:hAnsi="Arial" w:cs="Arial"/>
        </w:rPr>
      </w:pPr>
      <w:r w:rsidRPr="006C763E">
        <w:rPr>
          <w:rFonts w:ascii="Arial" w:hAnsi="Arial" w:cs="Arial"/>
        </w:rPr>
        <w:t xml:space="preserve"> </w:t>
      </w:r>
      <w:r w:rsidRPr="006C763E">
        <w:rPr>
          <w:rFonts w:ascii="Arial" w:hAnsi="Arial" w:cs="Arial"/>
        </w:rPr>
        <w:tab/>
        <w:t xml:space="preserve">   -   to a flat rate of </w:t>
      </w:r>
      <w:r w:rsidRPr="006C763E">
        <w:rPr>
          <w:rFonts w:ascii="Arial" w:hAnsi="Arial" w:cs="Arial"/>
          <w:b/>
        </w:rPr>
        <w:t>$300</w:t>
      </w:r>
      <w:r w:rsidRPr="006C763E">
        <w:rPr>
          <w:rFonts w:ascii="Arial" w:hAnsi="Arial" w:cs="Arial"/>
        </w:rPr>
        <w:t xml:space="preserve"> for properties from $300,001 to $420,000, then,</w:t>
      </w:r>
    </w:p>
    <w:p w14:paraId="64012699" w14:textId="77777777" w:rsidR="00512568" w:rsidRPr="006C763E" w:rsidRDefault="00512568" w:rsidP="00512568">
      <w:pPr>
        <w:rPr>
          <w:rFonts w:ascii="Arial" w:hAnsi="Arial" w:cs="Arial"/>
        </w:rPr>
      </w:pPr>
      <w:r w:rsidRPr="006C763E">
        <w:rPr>
          <w:rFonts w:ascii="Arial" w:hAnsi="Arial" w:cs="Arial"/>
        </w:rPr>
        <w:tab/>
        <w:t xml:space="preserve">   -   </w:t>
      </w:r>
      <w:r w:rsidRPr="006C763E">
        <w:rPr>
          <w:rFonts w:ascii="Arial" w:hAnsi="Arial" w:cs="Arial"/>
          <w:b/>
        </w:rPr>
        <w:t>$300 plus 0.25 cents</w:t>
      </w:r>
      <w:r w:rsidRPr="006C763E">
        <w:rPr>
          <w:rFonts w:ascii="Arial" w:hAnsi="Arial" w:cs="Arial"/>
        </w:rPr>
        <w:t xml:space="preserve"> for each $1 </w:t>
      </w:r>
      <w:proofErr w:type="gramStart"/>
      <w:r w:rsidRPr="006C763E">
        <w:rPr>
          <w:rFonts w:ascii="Arial" w:hAnsi="Arial" w:cs="Arial"/>
        </w:rPr>
        <w:t>in excess of</w:t>
      </w:r>
      <w:proofErr w:type="gramEnd"/>
      <w:r w:rsidRPr="006C763E">
        <w:rPr>
          <w:rFonts w:ascii="Arial" w:hAnsi="Arial" w:cs="Arial"/>
        </w:rPr>
        <w:t xml:space="preserve"> $420,001 up to $1,000,000, then,</w:t>
      </w:r>
    </w:p>
    <w:p w14:paraId="1B3297F9" w14:textId="77777777" w:rsidR="00512568" w:rsidRPr="006C763E" w:rsidRDefault="00512568" w:rsidP="00512568">
      <w:pPr>
        <w:rPr>
          <w:rFonts w:ascii="Arial" w:hAnsi="Arial" w:cs="Arial"/>
        </w:rPr>
      </w:pPr>
      <w:r w:rsidRPr="006C763E">
        <w:rPr>
          <w:rFonts w:ascii="Arial" w:hAnsi="Arial" w:cs="Arial"/>
        </w:rPr>
        <w:t xml:space="preserve"> </w:t>
      </w:r>
      <w:r w:rsidRPr="006C763E">
        <w:rPr>
          <w:rFonts w:ascii="Arial" w:hAnsi="Arial" w:cs="Arial"/>
        </w:rPr>
        <w:tab/>
        <w:t xml:space="preserve">   -   </w:t>
      </w:r>
      <w:r w:rsidRPr="006C763E">
        <w:rPr>
          <w:rFonts w:ascii="Arial" w:hAnsi="Arial" w:cs="Arial"/>
          <w:b/>
        </w:rPr>
        <w:t>$1,750 plus 0.90 cents</w:t>
      </w:r>
      <w:r w:rsidRPr="006C763E">
        <w:rPr>
          <w:rFonts w:ascii="Arial" w:hAnsi="Arial" w:cs="Arial"/>
        </w:rPr>
        <w:t xml:space="preserve"> for each $1 </w:t>
      </w:r>
      <w:proofErr w:type="gramStart"/>
      <w:r w:rsidRPr="006C763E">
        <w:rPr>
          <w:rFonts w:ascii="Arial" w:hAnsi="Arial" w:cs="Arial"/>
        </w:rPr>
        <w:t>in excess of</w:t>
      </w:r>
      <w:proofErr w:type="gramEnd"/>
      <w:r w:rsidRPr="006C763E">
        <w:rPr>
          <w:rFonts w:ascii="Arial" w:hAnsi="Arial" w:cs="Arial"/>
        </w:rPr>
        <w:t xml:space="preserve"> $1,000,001 up to $1,800,000, then,</w:t>
      </w:r>
    </w:p>
    <w:p w14:paraId="7EFCDD81" w14:textId="77777777" w:rsidR="00512568" w:rsidRPr="006C763E" w:rsidRDefault="00512568" w:rsidP="00512568">
      <w:pPr>
        <w:rPr>
          <w:rFonts w:ascii="Arial" w:hAnsi="Arial" w:cs="Arial"/>
        </w:rPr>
      </w:pPr>
      <w:r w:rsidRPr="006C763E">
        <w:rPr>
          <w:rFonts w:ascii="Arial" w:hAnsi="Arial" w:cs="Arial"/>
        </w:rPr>
        <w:tab/>
        <w:t xml:space="preserve">   -   </w:t>
      </w:r>
      <w:r w:rsidRPr="006C763E">
        <w:rPr>
          <w:rFonts w:ascii="Arial" w:hAnsi="Arial" w:cs="Arial"/>
          <w:b/>
        </w:rPr>
        <w:t>$8,950 plus 1.80 cents</w:t>
      </w:r>
      <w:r w:rsidRPr="006C763E">
        <w:rPr>
          <w:rFonts w:ascii="Arial" w:hAnsi="Arial" w:cs="Arial"/>
        </w:rPr>
        <w:t xml:space="preserve"> for each $1 </w:t>
      </w:r>
      <w:proofErr w:type="gramStart"/>
      <w:r w:rsidRPr="006C763E">
        <w:rPr>
          <w:rFonts w:ascii="Arial" w:hAnsi="Arial" w:cs="Arial"/>
        </w:rPr>
        <w:t>in excess of</w:t>
      </w:r>
      <w:proofErr w:type="gramEnd"/>
      <w:r w:rsidRPr="006C763E">
        <w:rPr>
          <w:rFonts w:ascii="Arial" w:hAnsi="Arial" w:cs="Arial"/>
        </w:rPr>
        <w:t xml:space="preserve"> $1,800,001 up to $5,000,000, then,</w:t>
      </w:r>
    </w:p>
    <w:p w14:paraId="45CAAAF4" w14:textId="77777777" w:rsidR="00512568" w:rsidRPr="006C763E" w:rsidRDefault="00512568" w:rsidP="00512568">
      <w:pPr>
        <w:rPr>
          <w:rFonts w:ascii="Arial" w:hAnsi="Arial" w:cs="Arial"/>
        </w:rPr>
      </w:pPr>
      <w:r w:rsidRPr="006C763E">
        <w:rPr>
          <w:rFonts w:ascii="Arial" w:hAnsi="Arial" w:cs="Arial"/>
        </w:rPr>
        <w:tab/>
        <w:t xml:space="preserve">   -   </w:t>
      </w:r>
      <w:r w:rsidRPr="006C763E">
        <w:rPr>
          <w:rFonts w:ascii="Arial" w:hAnsi="Arial" w:cs="Arial"/>
          <w:b/>
        </w:rPr>
        <w:t>$66,550 plus 2.00 cents</w:t>
      </w:r>
      <w:r w:rsidRPr="006C763E">
        <w:rPr>
          <w:rFonts w:ascii="Arial" w:hAnsi="Arial" w:cs="Arial"/>
        </w:rPr>
        <w:t xml:space="preserve"> for each $1 </w:t>
      </w:r>
      <w:proofErr w:type="gramStart"/>
      <w:r w:rsidRPr="006C763E">
        <w:rPr>
          <w:rFonts w:ascii="Arial" w:hAnsi="Arial" w:cs="Arial"/>
        </w:rPr>
        <w:t>in excess of</w:t>
      </w:r>
      <w:proofErr w:type="gramEnd"/>
      <w:r w:rsidRPr="006C763E">
        <w:rPr>
          <w:rFonts w:ascii="Arial" w:hAnsi="Arial" w:cs="Arial"/>
        </w:rPr>
        <w:t xml:space="preserve"> $5,000,001 up to $11,000,000, then,</w:t>
      </w:r>
    </w:p>
    <w:p w14:paraId="28B5CBE6" w14:textId="216FA113" w:rsidR="00D81F46" w:rsidRDefault="00512568" w:rsidP="00512568">
      <w:pPr>
        <w:rPr>
          <w:rFonts w:ascii="Arial" w:hAnsi="Arial" w:cs="Arial"/>
        </w:rPr>
      </w:pPr>
      <w:r w:rsidRPr="006C763E">
        <w:rPr>
          <w:rFonts w:ascii="Arial" w:hAnsi="Arial" w:cs="Arial"/>
        </w:rPr>
        <w:t xml:space="preserve"> </w:t>
      </w:r>
      <w:r w:rsidRPr="006C763E">
        <w:rPr>
          <w:rFonts w:ascii="Arial" w:hAnsi="Arial" w:cs="Arial"/>
        </w:rPr>
        <w:tab/>
        <w:t xml:space="preserve">   -   </w:t>
      </w:r>
      <w:r w:rsidRPr="006C763E">
        <w:rPr>
          <w:rFonts w:ascii="Arial" w:hAnsi="Arial" w:cs="Arial"/>
          <w:b/>
        </w:rPr>
        <w:t>$186,550 plus 2.67 cents</w:t>
      </w:r>
      <w:r w:rsidRPr="006C763E">
        <w:rPr>
          <w:rFonts w:ascii="Arial" w:hAnsi="Arial" w:cs="Arial"/>
        </w:rPr>
        <w:t xml:space="preserve"> for each $1 </w:t>
      </w:r>
      <w:proofErr w:type="gramStart"/>
      <w:r w:rsidRPr="006C763E">
        <w:rPr>
          <w:rFonts w:ascii="Arial" w:hAnsi="Arial" w:cs="Arial"/>
        </w:rPr>
        <w:t>in excess of</w:t>
      </w:r>
      <w:proofErr w:type="gramEnd"/>
      <w:r w:rsidRPr="006C763E">
        <w:rPr>
          <w:rFonts w:ascii="Arial" w:hAnsi="Arial" w:cs="Arial"/>
        </w:rPr>
        <w:t xml:space="preserve"> $11,000,001.</w:t>
      </w:r>
    </w:p>
    <w:p w14:paraId="52832972" w14:textId="77777777" w:rsidR="00D81F46" w:rsidRPr="006C763E" w:rsidRDefault="00D81F46" w:rsidP="00BF4419">
      <w:pPr>
        <w:spacing w:line="312" w:lineRule="auto"/>
        <w:rPr>
          <w:rFonts w:ascii="Arial" w:hAnsi="Arial" w:cs="Arial"/>
        </w:rPr>
      </w:pPr>
    </w:p>
    <w:p w14:paraId="139E3A4A" w14:textId="77777777" w:rsidR="00512568" w:rsidRDefault="00512568" w:rsidP="00BF4419">
      <w:pPr>
        <w:spacing w:line="276" w:lineRule="auto"/>
        <w:rPr>
          <w:rFonts w:ascii="Arial" w:hAnsi="Arial" w:cs="Arial"/>
        </w:rPr>
      </w:pPr>
      <w:r>
        <w:rPr>
          <w:rFonts w:ascii="Arial" w:hAnsi="Arial" w:cs="Arial"/>
        </w:rPr>
        <w:t xml:space="preserve">     Aggregation of Land Tax paid on multiple land holdings is placing an increasingly unacceptable burden</w:t>
      </w:r>
    </w:p>
    <w:p w14:paraId="382EE6B3" w14:textId="77777777" w:rsidR="00512568" w:rsidRDefault="00512568" w:rsidP="00BF4419">
      <w:pPr>
        <w:spacing w:line="276" w:lineRule="auto"/>
        <w:rPr>
          <w:rFonts w:ascii="Arial" w:hAnsi="Arial" w:cs="Arial"/>
        </w:rPr>
      </w:pPr>
      <w:r>
        <w:rPr>
          <w:rFonts w:ascii="Arial" w:hAnsi="Arial" w:cs="Arial"/>
        </w:rPr>
        <w:t xml:space="preserve">     on retirees which they cannot continue to absorb.  Some examples of this inequitable burden are</w:t>
      </w:r>
    </w:p>
    <w:p w14:paraId="7A55353E" w14:textId="77777777" w:rsidR="00512568" w:rsidRDefault="00512568" w:rsidP="00BF4419">
      <w:pPr>
        <w:numPr>
          <w:ilvl w:val="0"/>
          <w:numId w:val="5"/>
        </w:numPr>
        <w:spacing w:line="276" w:lineRule="auto"/>
        <w:rPr>
          <w:rFonts w:ascii="Arial" w:hAnsi="Arial" w:cs="Arial"/>
        </w:rPr>
      </w:pPr>
      <w:r>
        <w:rPr>
          <w:rFonts w:ascii="Arial" w:hAnsi="Arial" w:cs="Arial"/>
        </w:rPr>
        <w:t xml:space="preserve"> Two investment properties averaging $550,000 each</w:t>
      </w:r>
    </w:p>
    <w:p w14:paraId="31E89205" w14:textId="77777777" w:rsidR="00512568" w:rsidRDefault="00512568" w:rsidP="00BF4419">
      <w:pPr>
        <w:numPr>
          <w:ilvl w:val="0"/>
          <w:numId w:val="4"/>
        </w:numPr>
        <w:spacing w:line="276" w:lineRule="auto"/>
        <w:rPr>
          <w:rFonts w:ascii="Arial" w:hAnsi="Arial" w:cs="Arial"/>
        </w:rPr>
      </w:pPr>
      <w:r>
        <w:rPr>
          <w:rFonts w:ascii="Arial" w:hAnsi="Arial" w:cs="Arial"/>
        </w:rPr>
        <w:t>if Land Tax is assessed separately the total payable would be 2 X $</w:t>
      </w:r>
      <w:proofErr w:type="gramStart"/>
      <w:r>
        <w:rPr>
          <w:rFonts w:ascii="Arial" w:hAnsi="Arial" w:cs="Arial"/>
        </w:rPr>
        <w:t>625  =</w:t>
      </w:r>
      <w:proofErr w:type="gramEnd"/>
      <w:r>
        <w:rPr>
          <w:rFonts w:ascii="Arial" w:hAnsi="Arial" w:cs="Arial"/>
        </w:rPr>
        <w:t xml:space="preserve">  </w:t>
      </w:r>
      <w:r w:rsidRPr="00952700">
        <w:rPr>
          <w:rFonts w:ascii="Arial" w:hAnsi="Arial" w:cs="Arial"/>
          <w:b/>
          <w:bCs/>
        </w:rPr>
        <w:t>$</w:t>
      </w:r>
      <w:r>
        <w:rPr>
          <w:rFonts w:ascii="Arial" w:hAnsi="Arial" w:cs="Arial"/>
          <w:b/>
          <w:bCs/>
        </w:rPr>
        <w:t>1</w:t>
      </w:r>
      <w:r w:rsidRPr="00952700">
        <w:rPr>
          <w:rFonts w:ascii="Arial" w:hAnsi="Arial" w:cs="Arial"/>
          <w:b/>
          <w:bCs/>
        </w:rPr>
        <w:t>,250</w:t>
      </w:r>
    </w:p>
    <w:p w14:paraId="4236A574" w14:textId="77777777" w:rsidR="00512568" w:rsidRPr="002C2742" w:rsidRDefault="00512568" w:rsidP="00BF4419">
      <w:pPr>
        <w:numPr>
          <w:ilvl w:val="0"/>
          <w:numId w:val="4"/>
        </w:numPr>
        <w:spacing w:line="276" w:lineRule="auto"/>
        <w:rPr>
          <w:rFonts w:ascii="Arial" w:hAnsi="Arial" w:cs="Arial"/>
        </w:rPr>
      </w:pPr>
      <w:r>
        <w:rPr>
          <w:rFonts w:ascii="Arial" w:hAnsi="Arial" w:cs="Arial"/>
        </w:rPr>
        <w:t xml:space="preserve">if Land Tax is aggregated the total payable would be </w:t>
      </w:r>
      <w:r w:rsidRPr="00952700">
        <w:rPr>
          <w:rFonts w:ascii="Arial" w:hAnsi="Arial" w:cs="Arial"/>
          <w:b/>
          <w:bCs/>
        </w:rPr>
        <w:t>$</w:t>
      </w:r>
      <w:r>
        <w:rPr>
          <w:rFonts w:ascii="Arial" w:hAnsi="Arial" w:cs="Arial"/>
          <w:b/>
          <w:bCs/>
        </w:rPr>
        <w:t>2,6</w:t>
      </w:r>
      <w:r w:rsidRPr="00952700">
        <w:rPr>
          <w:rFonts w:ascii="Arial" w:hAnsi="Arial" w:cs="Arial"/>
          <w:b/>
          <w:bCs/>
        </w:rPr>
        <w:t>50</w:t>
      </w:r>
    </w:p>
    <w:p w14:paraId="45763299" w14:textId="77777777" w:rsidR="00512568" w:rsidRPr="00365A58" w:rsidRDefault="00512568" w:rsidP="00BF4419">
      <w:pPr>
        <w:numPr>
          <w:ilvl w:val="1"/>
          <w:numId w:val="4"/>
        </w:numPr>
        <w:spacing w:line="276" w:lineRule="auto"/>
        <w:rPr>
          <w:rFonts w:ascii="Arial" w:hAnsi="Arial" w:cs="Arial"/>
          <w:u w:val="single"/>
        </w:rPr>
      </w:pPr>
      <w:r>
        <w:rPr>
          <w:rFonts w:ascii="Arial" w:hAnsi="Arial" w:cs="Arial"/>
        </w:rPr>
        <w:t xml:space="preserve">this is </w:t>
      </w:r>
      <w:r w:rsidRPr="002C2742">
        <w:rPr>
          <w:rFonts w:ascii="Arial" w:hAnsi="Arial" w:cs="Arial"/>
          <w:u w:val="single"/>
        </w:rPr>
        <w:t>an increase of $</w:t>
      </w:r>
      <w:r>
        <w:rPr>
          <w:rFonts w:ascii="Arial" w:hAnsi="Arial" w:cs="Arial"/>
          <w:u w:val="single"/>
        </w:rPr>
        <w:t>1</w:t>
      </w:r>
      <w:r w:rsidRPr="002C2742">
        <w:rPr>
          <w:rFonts w:ascii="Arial" w:hAnsi="Arial" w:cs="Arial"/>
          <w:u w:val="single"/>
        </w:rPr>
        <w:t>,</w:t>
      </w:r>
      <w:r>
        <w:rPr>
          <w:rFonts w:ascii="Arial" w:hAnsi="Arial" w:cs="Arial"/>
          <w:u w:val="single"/>
        </w:rPr>
        <w:t>4</w:t>
      </w:r>
      <w:r w:rsidRPr="002C2742">
        <w:rPr>
          <w:rFonts w:ascii="Arial" w:hAnsi="Arial" w:cs="Arial"/>
          <w:u w:val="single"/>
        </w:rPr>
        <w:t>00</w:t>
      </w:r>
      <w:r>
        <w:rPr>
          <w:rFonts w:ascii="Arial" w:hAnsi="Arial" w:cs="Arial"/>
          <w:i w:val="0"/>
          <w:iCs/>
        </w:rPr>
        <w:t xml:space="preserve">   -   </w:t>
      </w:r>
      <w:r w:rsidRPr="00365A58">
        <w:rPr>
          <w:rFonts w:ascii="Arial" w:hAnsi="Arial" w:cs="Arial"/>
        </w:rPr>
        <w:t>more than double</w:t>
      </w:r>
    </w:p>
    <w:p w14:paraId="62800127" w14:textId="77777777" w:rsidR="00512568" w:rsidRDefault="00512568" w:rsidP="00BF4419">
      <w:pPr>
        <w:numPr>
          <w:ilvl w:val="0"/>
          <w:numId w:val="5"/>
        </w:numPr>
        <w:spacing w:line="276" w:lineRule="auto"/>
        <w:rPr>
          <w:rFonts w:ascii="Arial" w:hAnsi="Arial" w:cs="Arial"/>
        </w:rPr>
      </w:pPr>
      <w:r>
        <w:rPr>
          <w:rFonts w:ascii="Arial" w:hAnsi="Arial" w:cs="Arial"/>
        </w:rPr>
        <w:t xml:space="preserve"> Four investment properties averaging $550,000 each</w:t>
      </w:r>
    </w:p>
    <w:p w14:paraId="63B932BF" w14:textId="77777777" w:rsidR="00512568" w:rsidRPr="002C2742" w:rsidRDefault="00512568" w:rsidP="00BF4419">
      <w:pPr>
        <w:numPr>
          <w:ilvl w:val="0"/>
          <w:numId w:val="6"/>
        </w:numPr>
        <w:spacing w:line="276" w:lineRule="auto"/>
        <w:rPr>
          <w:rFonts w:ascii="Arial" w:hAnsi="Arial" w:cs="Arial"/>
          <w:b/>
          <w:bCs/>
        </w:rPr>
      </w:pPr>
      <w:r>
        <w:rPr>
          <w:rFonts w:ascii="Arial" w:hAnsi="Arial" w:cs="Arial"/>
        </w:rPr>
        <w:t>if Land Tax is assessed separately the total payable would be 4 X $</w:t>
      </w:r>
      <w:proofErr w:type="gramStart"/>
      <w:r>
        <w:rPr>
          <w:rFonts w:ascii="Arial" w:hAnsi="Arial" w:cs="Arial"/>
        </w:rPr>
        <w:t>625  =</w:t>
      </w:r>
      <w:proofErr w:type="gramEnd"/>
      <w:r>
        <w:rPr>
          <w:rFonts w:ascii="Arial" w:hAnsi="Arial" w:cs="Arial"/>
        </w:rPr>
        <w:t xml:space="preserve">  </w:t>
      </w:r>
      <w:r w:rsidRPr="002C2742">
        <w:rPr>
          <w:rFonts w:ascii="Arial" w:hAnsi="Arial" w:cs="Arial"/>
          <w:b/>
          <w:bCs/>
        </w:rPr>
        <w:t>$</w:t>
      </w:r>
      <w:r>
        <w:rPr>
          <w:rFonts w:ascii="Arial" w:hAnsi="Arial" w:cs="Arial"/>
          <w:b/>
          <w:bCs/>
        </w:rPr>
        <w:t>2,500</w:t>
      </w:r>
    </w:p>
    <w:p w14:paraId="6F0DF479" w14:textId="77777777" w:rsidR="00BE16EB" w:rsidRDefault="00512568" w:rsidP="00BF4419">
      <w:pPr>
        <w:numPr>
          <w:ilvl w:val="0"/>
          <w:numId w:val="6"/>
        </w:numPr>
        <w:spacing w:line="276" w:lineRule="auto"/>
        <w:rPr>
          <w:rFonts w:ascii="Arial" w:hAnsi="Arial" w:cs="Arial"/>
          <w:b/>
          <w:bCs/>
        </w:rPr>
      </w:pPr>
      <w:r>
        <w:rPr>
          <w:rFonts w:ascii="Arial" w:hAnsi="Arial" w:cs="Arial"/>
        </w:rPr>
        <w:t xml:space="preserve">if Land Tax is aggregated the total payable would be </w:t>
      </w:r>
      <w:r w:rsidRPr="002C2742">
        <w:rPr>
          <w:rFonts w:ascii="Arial" w:hAnsi="Arial" w:cs="Arial"/>
          <w:b/>
          <w:bCs/>
        </w:rPr>
        <w:t>$</w:t>
      </w:r>
      <w:r>
        <w:rPr>
          <w:rFonts w:ascii="Arial" w:hAnsi="Arial" w:cs="Arial"/>
          <w:b/>
          <w:bCs/>
        </w:rPr>
        <w:t>16,150</w:t>
      </w:r>
    </w:p>
    <w:p w14:paraId="77E71D4A" w14:textId="2981AE71" w:rsidR="00512568" w:rsidRPr="00BE16EB" w:rsidRDefault="00512568" w:rsidP="00BF4419">
      <w:pPr>
        <w:numPr>
          <w:ilvl w:val="1"/>
          <w:numId w:val="6"/>
        </w:numPr>
        <w:spacing w:line="276" w:lineRule="auto"/>
        <w:rPr>
          <w:rFonts w:ascii="Arial" w:hAnsi="Arial" w:cs="Arial"/>
          <w:b/>
          <w:bCs/>
        </w:rPr>
      </w:pPr>
      <w:r w:rsidRPr="00BE16EB">
        <w:rPr>
          <w:rFonts w:ascii="Arial" w:hAnsi="Arial" w:cs="Arial"/>
        </w:rPr>
        <w:t xml:space="preserve">this is </w:t>
      </w:r>
      <w:r w:rsidRPr="00BE16EB">
        <w:rPr>
          <w:rFonts w:ascii="Arial" w:hAnsi="Arial" w:cs="Arial"/>
          <w:u w:val="single"/>
        </w:rPr>
        <w:t>an increase of $13,650</w:t>
      </w:r>
      <w:r w:rsidRPr="00BE16EB">
        <w:rPr>
          <w:rFonts w:ascii="Arial" w:hAnsi="Arial" w:cs="Arial"/>
        </w:rPr>
        <w:t xml:space="preserve">   -   more than 6 times as </w:t>
      </w:r>
      <w:proofErr w:type="gramStart"/>
      <w:r w:rsidRPr="00BE16EB">
        <w:rPr>
          <w:rFonts w:ascii="Arial" w:hAnsi="Arial" w:cs="Arial"/>
        </w:rPr>
        <w:t>much !</w:t>
      </w:r>
      <w:proofErr w:type="gramEnd"/>
    </w:p>
    <w:p w14:paraId="785B875B" w14:textId="77777777" w:rsidR="00512568" w:rsidRPr="006C763E" w:rsidRDefault="00512568" w:rsidP="00BF4419">
      <w:pPr>
        <w:spacing w:line="276" w:lineRule="auto"/>
        <w:rPr>
          <w:rFonts w:ascii="Arial" w:hAnsi="Arial" w:cs="Arial"/>
        </w:rPr>
      </w:pPr>
    </w:p>
    <w:p w14:paraId="6A64A86A" w14:textId="77777777" w:rsidR="00512568" w:rsidRDefault="00512568" w:rsidP="00BF4419">
      <w:pPr>
        <w:spacing w:line="276" w:lineRule="auto"/>
        <w:rPr>
          <w:rFonts w:ascii="Arial" w:hAnsi="Arial" w:cs="Arial"/>
        </w:rPr>
      </w:pPr>
      <w:r>
        <w:rPr>
          <w:rFonts w:ascii="Arial" w:hAnsi="Arial" w:cs="Arial"/>
        </w:rPr>
        <w:t xml:space="preserve">     </w:t>
      </w:r>
      <w:r w:rsidRPr="006C763E">
        <w:rPr>
          <w:rFonts w:ascii="Arial" w:hAnsi="Arial" w:cs="Arial"/>
        </w:rPr>
        <w:t>From the table above It is obvious that this policy of aggregating the totals of different land</w:t>
      </w:r>
      <w:r>
        <w:rPr>
          <w:rFonts w:ascii="Arial" w:hAnsi="Arial" w:cs="Arial"/>
        </w:rPr>
        <w:t xml:space="preserve"> </w:t>
      </w:r>
      <w:r w:rsidRPr="006C763E">
        <w:rPr>
          <w:rFonts w:ascii="Arial" w:hAnsi="Arial" w:cs="Arial"/>
        </w:rPr>
        <w:t xml:space="preserve">titles </w:t>
      </w:r>
    </w:p>
    <w:p w14:paraId="6D1472E0" w14:textId="0CD9E890" w:rsidR="00512568" w:rsidRDefault="00512568" w:rsidP="00BF4419">
      <w:pPr>
        <w:spacing w:line="276" w:lineRule="auto"/>
        <w:rPr>
          <w:rFonts w:ascii="Arial" w:hAnsi="Arial" w:cs="Arial"/>
        </w:rPr>
      </w:pPr>
      <w:r>
        <w:rPr>
          <w:rFonts w:ascii="Arial" w:hAnsi="Arial" w:cs="Arial"/>
        </w:rPr>
        <w:t xml:space="preserve">     </w:t>
      </w:r>
      <w:r w:rsidRPr="006C763E">
        <w:rPr>
          <w:rFonts w:ascii="Arial" w:hAnsi="Arial" w:cs="Arial"/>
        </w:rPr>
        <w:t>results in a much higher level of taxation than if each land title was regarded as a separate issue.</w:t>
      </w:r>
    </w:p>
    <w:p w14:paraId="1EBB903D" w14:textId="77777777" w:rsidR="00D81F46" w:rsidRPr="006C763E" w:rsidRDefault="00D81F46" w:rsidP="00BF4419">
      <w:pPr>
        <w:spacing w:line="276" w:lineRule="auto"/>
        <w:rPr>
          <w:rFonts w:ascii="Arial" w:hAnsi="Arial" w:cs="Arial"/>
        </w:rPr>
      </w:pPr>
    </w:p>
    <w:p w14:paraId="4487F4FC" w14:textId="77777777" w:rsidR="00512568" w:rsidRPr="006C763E" w:rsidRDefault="00512568" w:rsidP="00BF4419">
      <w:pPr>
        <w:spacing w:line="276" w:lineRule="auto"/>
        <w:rPr>
          <w:rFonts w:ascii="Arial" w:hAnsi="Arial" w:cs="Arial"/>
        </w:rPr>
      </w:pPr>
      <w:r>
        <w:rPr>
          <w:rFonts w:ascii="Arial" w:hAnsi="Arial" w:cs="Arial"/>
        </w:rPr>
        <w:t xml:space="preserve">     </w:t>
      </w:r>
      <w:r w:rsidRPr="006C763E">
        <w:rPr>
          <w:rFonts w:ascii="Arial" w:hAnsi="Arial" w:cs="Arial"/>
        </w:rPr>
        <w:t>It is considered that this policy of aggregation is most unfair,</w:t>
      </w:r>
      <w:r>
        <w:rPr>
          <w:rFonts w:ascii="Arial" w:hAnsi="Arial" w:cs="Arial"/>
        </w:rPr>
        <w:t xml:space="preserve"> is inequitable</w:t>
      </w:r>
      <w:r w:rsidRPr="006C763E">
        <w:rPr>
          <w:rFonts w:ascii="Arial" w:hAnsi="Arial" w:cs="Arial"/>
        </w:rPr>
        <w:t xml:space="preserve"> and has no sound basis.</w:t>
      </w:r>
    </w:p>
    <w:p w14:paraId="2ECE39E5" w14:textId="77777777" w:rsidR="00512568" w:rsidRDefault="00512568" w:rsidP="00BF4419">
      <w:pPr>
        <w:spacing w:line="276" w:lineRule="auto"/>
        <w:rPr>
          <w:rFonts w:ascii="Arial" w:hAnsi="Arial" w:cs="Arial"/>
        </w:rPr>
      </w:pPr>
      <w:r>
        <w:rPr>
          <w:rFonts w:ascii="Arial" w:hAnsi="Arial" w:cs="Arial"/>
        </w:rPr>
        <w:t xml:space="preserve">     </w:t>
      </w:r>
      <w:r w:rsidRPr="006C763E">
        <w:rPr>
          <w:rFonts w:ascii="Arial" w:hAnsi="Arial" w:cs="Arial"/>
        </w:rPr>
        <w:t>Our recommendation is that this matter be reviewed with the intention being to abolish the</w:t>
      </w:r>
      <w:r>
        <w:rPr>
          <w:rFonts w:ascii="Arial" w:hAnsi="Arial" w:cs="Arial"/>
        </w:rPr>
        <w:t xml:space="preserve"> </w:t>
      </w:r>
      <w:r w:rsidRPr="006C763E">
        <w:rPr>
          <w:rFonts w:ascii="Arial" w:hAnsi="Arial" w:cs="Arial"/>
        </w:rPr>
        <w:t xml:space="preserve">policy of </w:t>
      </w:r>
    </w:p>
    <w:p w14:paraId="5E661B73" w14:textId="17BC1C88" w:rsidR="00512568" w:rsidRPr="00512568" w:rsidRDefault="00512568" w:rsidP="00BF4419">
      <w:pPr>
        <w:spacing w:line="276" w:lineRule="auto"/>
        <w:rPr>
          <w:rFonts w:ascii="Arial" w:hAnsi="Arial" w:cs="Arial"/>
        </w:rPr>
      </w:pPr>
      <w:r>
        <w:rPr>
          <w:rFonts w:ascii="Arial" w:hAnsi="Arial" w:cs="Arial"/>
        </w:rPr>
        <w:t xml:space="preserve">     </w:t>
      </w:r>
      <w:r w:rsidRPr="006C763E">
        <w:rPr>
          <w:rFonts w:ascii="Arial" w:hAnsi="Arial" w:cs="Arial"/>
        </w:rPr>
        <w:t>aggregation and consider each parcel of land as a separate entity, which is taxed accordingly.</w:t>
      </w:r>
    </w:p>
    <w:p w14:paraId="29420E9E" w14:textId="77777777" w:rsidR="009327F0" w:rsidRDefault="008464E2" w:rsidP="00BF4419">
      <w:pPr>
        <w:spacing w:line="276" w:lineRule="auto"/>
        <w:rPr>
          <w:rFonts w:ascii="Arial" w:hAnsi="Arial" w:cs="Arial"/>
          <w:sz w:val="24"/>
          <w:szCs w:val="24"/>
        </w:rPr>
      </w:pPr>
      <w:r>
        <w:rPr>
          <w:rFonts w:ascii="Arial" w:hAnsi="Arial" w:cs="Arial"/>
          <w:sz w:val="24"/>
          <w:szCs w:val="24"/>
        </w:rPr>
        <w:tab/>
      </w:r>
    </w:p>
    <w:p w14:paraId="6EB7ACF3" w14:textId="16FA0632" w:rsidR="008464E2" w:rsidRPr="00AD7BEC" w:rsidRDefault="009327F0" w:rsidP="00BF4419">
      <w:pPr>
        <w:spacing w:line="276" w:lineRule="auto"/>
        <w:rPr>
          <w:rFonts w:ascii="Arial" w:hAnsi="Arial" w:cs="Arial"/>
          <w:b/>
          <w:i w:val="0"/>
          <w:sz w:val="24"/>
          <w:szCs w:val="24"/>
        </w:rPr>
      </w:pPr>
      <w:r>
        <w:rPr>
          <w:rFonts w:ascii="Arial" w:hAnsi="Arial" w:cs="Arial"/>
          <w:sz w:val="24"/>
          <w:szCs w:val="24"/>
        </w:rPr>
        <w:t xml:space="preserve">   </w:t>
      </w:r>
      <w:r w:rsidR="008464E2">
        <w:rPr>
          <w:rFonts w:ascii="Arial" w:hAnsi="Arial" w:cs="Arial"/>
          <w:b/>
          <w:i w:val="0"/>
          <w:sz w:val="24"/>
          <w:szCs w:val="24"/>
        </w:rPr>
        <w:t>RECOMMENDATION</w:t>
      </w:r>
    </w:p>
    <w:p w14:paraId="1772CE21" w14:textId="77777777" w:rsidR="008464E2" w:rsidRDefault="008464E2" w:rsidP="00BF4419">
      <w:pPr>
        <w:spacing w:line="276" w:lineRule="auto"/>
        <w:ind w:left="284" w:right="416" w:hanging="284"/>
        <w:rPr>
          <w:rFonts w:ascii="Arial" w:hAnsi="Arial" w:cs="Arial"/>
          <w:b/>
          <w:i w:val="0"/>
          <w:sz w:val="24"/>
          <w:szCs w:val="24"/>
        </w:rPr>
      </w:pPr>
      <w:r>
        <w:rPr>
          <w:rFonts w:ascii="Arial" w:hAnsi="Arial" w:cs="Arial"/>
          <w:b/>
          <w:sz w:val="24"/>
          <w:szCs w:val="24"/>
        </w:rPr>
        <w:tab/>
        <w:t xml:space="preserve"> </w:t>
      </w:r>
      <w:r w:rsidRPr="00AD7BEC">
        <w:rPr>
          <w:rFonts w:ascii="Arial" w:hAnsi="Arial" w:cs="Arial"/>
          <w:b/>
          <w:i w:val="0"/>
          <w:sz w:val="24"/>
          <w:szCs w:val="24"/>
        </w:rPr>
        <w:t xml:space="preserve"> That a review of Land Tax collections in WA be carried out with the intention being </w:t>
      </w:r>
    </w:p>
    <w:p w14:paraId="2A5A988A" w14:textId="77777777" w:rsidR="008464E2" w:rsidRDefault="008464E2" w:rsidP="00BF4419">
      <w:pPr>
        <w:spacing w:line="276" w:lineRule="auto"/>
        <w:ind w:left="284" w:right="416" w:hanging="284"/>
        <w:rPr>
          <w:rFonts w:ascii="Arial" w:hAnsi="Arial" w:cs="Arial"/>
          <w:b/>
          <w:i w:val="0"/>
          <w:sz w:val="24"/>
          <w:szCs w:val="24"/>
        </w:rPr>
      </w:pPr>
      <w:r>
        <w:rPr>
          <w:rFonts w:ascii="Arial" w:hAnsi="Arial" w:cs="Arial"/>
          <w:b/>
          <w:i w:val="0"/>
          <w:sz w:val="24"/>
          <w:szCs w:val="24"/>
        </w:rPr>
        <w:t xml:space="preserve">      t</w:t>
      </w:r>
      <w:r w:rsidRPr="00AD7BEC">
        <w:rPr>
          <w:rFonts w:ascii="Arial" w:hAnsi="Arial" w:cs="Arial"/>
          <w:b/>
          <w:i w:val="0"/>
          <w:sz w:val="24"/>
          <w:szCs w:val="24"/>
        </w:rPr>
        <w:t>o</w:t>
      </w:r>
      <w:r>
        <w:rPr>
          <w:rFonts w:ascii="Arial" w:hAnsi="Arial" w:cs="Arial"/>
          <w:b/>
          <w:i w:val="0"/>
          <w:sz w:val="24"/>
          <w:szCs w:val="24"/>
        </w:rPr>
        <w:t xml:space="preserve"> </w:t>
      </w:r>
      <w:r w:rsidRPr="00AD7BEC">
        <w:rPr>
          <w:rFonts w:ascii="Arial" w:hAnsi="Arial" w:cs="Arial"/>
          <w:b/>
          <w:i w:val="0"/>
          <w:sz w:val="24"/>
          <w:szCs w:val="24"/>
        </w:rPr>
        <w:t xml:space="preserve">abolish the policy of aggregation of the values of different parcels of land when </w:t>
      </w:r>
    </w:p>
    <w:p w14:paraId="709AA3B9" w14:textId="77777777" w:rsidR="008464E2" w:rsidRDefault="008464E2" w:rsidP="00BF4419">
      <w:pPr>
        <w:spacing w:line="276" w:lineRule="auto"/>
        <w:ind w:left="284" w:right="416" w:hanging="284"/>
        <w:rPr>
          <w:rFonts w:ascii="Arial" w:hAnsi="Arial" w:cs="Arial"/>
          <w:b/>
          <w:i w:val="0"/>
          <w:sz w:val="24"/>
          <w:szCs w:val="24"/>
        </w:rPr>
      </w:pPr>
      <w:r>
        <w:rPr>
          <w:rFonts w:ascii="Arial" w:hAnsi="Arial" w:cs="Arial"/>
          <w:b/>
          <w:i w:val="0"/>
          <w:sz w:val="24"/>
          <w:szCs w:val="24"/>
        </w:rPr>
        <w:tab/>
        <w:t xml:space="preserve">  </w:t>
      </w:r>
      <w:r w:rsidRPr="00AD7BEC">
        <w:rPr>
          <w:rFonts w:ascii="Arial" w:hAnsi="Arial" w:cs="Arial"/>
          <w:b/>
          <w:i w:val="0"/>
          <w:sz w:val="24"/>
          <w:szCs w:val="24"/>
        </w:rPr>
        <w:t>calculat</w:t>
      </w:r>
      <w:r>
        <w:rPr>
          <w:rFonts w:ascii="Arial" w:hAnsi="Arial" w:cs="Arial"/>
          <w:b/>
          <w:i w:val="0"/>
          <w:sz w:val="24"/>
          <w:szCs w:val="24"/>
        </w:rPr>
        <w:t>ing</w:t>
      </w:r>
      <w:r w:rsidRPr="00AD7BEC">
        <w:rPr>
          <w:rFonts w:ascii="Arial" w:hAnsi="Arial" w:cs="Arial"/>
          <w:b/>
          <w:i w:val="0"/>
          <w:sz w:val="24"/>
          <w:szCs w:val="24"/>
        </w:rPr>
        <w:t xml:space="preserve"> the rate of Land Tax that is to be paid.</w:t>
      </w:r>
      <w:r>
        <w:rPr>
          <w:rFonts w:ascii="Arial" w:hAnsi="Arial" w:cs="Arial"/>
          <w:b/>
          <w:i w:val="0"/>
          <w:sz w:val="24"/>
          <w:szCs w:val="24"/>
        </w:rPr>
        <w:t xml:space="preserve">   Such review to be limited to </w:t>
      </w:r>
    </w:p>
    <w:p w14:paraId="5CFF5A42" w14:textId="77777777" w:rsidR="00D92A82" w:rsidRDefault="008464E2" w:rsidP="00BF4419">
      <w:pPr>
        <w:spacing w:line="276" w:lineRule="auto"/>
        <w:ind w:left="284" w:right="416" w:hanging="284"/>
        <w:rPr>
          <w:rFonts w:ascii="Arial" w:hAnsi="Arial" w:cs="Arial"/>
          <w:b/>
          <w:bCs/>
          <w:i w:val="0"/>
          <w:iCs/>
          <w:sz w:val="24"/>
          <w:szCs w:val="24"/>
        </w:rPr>
      </w:pPr>
      <w:r>
        <w:rPr>
          <w:rFonts w:ascii="Arial" w:hAnsi="Arial" w:cs="Arial"/>
          <w:b/>
          <w:i w:val="0"/>
          <w:sz w:val="24"/>
          <w:szCs w:val="24"/>
        </w:rPr>
        <w:t xml:space="preserve">      those WA residents in possession of a WA State Seniors Card</w:t>
      </w:r>
      <w:r w:rsidR="00D92A82">
        <w:rPr>
          <w:rFonts w:ascii="Arial" w:hAnsi="Arial" w:cs="Arial"/>
          <w:b/>
          <w:i w:val="0"/>
          <w:sz w:val="24"/>
          <w:szCs w:val="24"/>
        </w:rPr>
        <w:t xml:space="preserve">, </w:t>
      </w:r>
      <w:r w:rsidR="00D92A82" w:rsidRPr="00D92A82">
        <w:rPr>
          <w:rFonts w:ascii="Arial" w:hAnsi="Arial" w:cs="Arial"/>
          <w:b/>
          <w:bCs/>
          <w:i w:val="0"/>
          <w:iCs/>
          <w:sz w:val="24"/>
          <w:szCs w:val="24"/>
        </w:rPr>
        <w:t>one of the</w:t>
      </w:r>
      <w:r w:rsidR="00D92A82">
        <w:rPr>
          <w:rFonts w:ascii="Arial" w:hAnsi="Arial" w:cs="Arial"/>
          <w:b/>
          <w:bCs/>
          <w:i w:val="0"/>
          <w:iCs/>
          <w:sz w:val="24"/>
          <w:szCs w:val="24"/>
        </w:rPr>
        <w:t xml:space="preserve">    </w:t>
      </w:r>
    </w:p>
    <w:p w14:paraId="40231931" w14:textId="77777777" w:rsidR="00D92A82" w:rsidRDefault="00D92A82" w:rsidP="00BF4419">
      <w:pPr>
        <w:spacing w:line="276" w:lineRule="auto"/>
        <w:ind w:left="284" w:right="416" w:hanging="284"/>
        <w:rPr>
          <w:rFonts w:ascii="Arial" w:hAnsi="Arial" w:cs="Arial"/>
          <w:b/>
          <w:bCs/>
          <w:i w:val="0"/>
          <w:iCs/>
          <w:sz w:val="24"/>
          <w:szCs w:val="24"/>
        </w:rPr>
      </w:pPr>
      <w:r>
        <w:rPr>
          <w:rFonts w:ascii="Arial" w:hAnsi="Arial" w:cs="Arial"/>
          <w:b/>
          <w:bCs/>
          <w:i w:val="0"/>
          <w:iCs/>
          <w:sz w:val="24"/>
          <w:szCs w:val="24"/>
        </w:rPr>
        <w:t xml:space="preserve">      </w:t>
      </w:r>
      <w:r w:rsidRPr="00D92A82">
        <w:rPr>
          <w:rFonts w:ascii="Arial" w:hAnsi="Arial" w:cs="Arial"/>
          <w:b/>
          <w:bCs/>
          <w:i w:val="0"/>
          <w:iCs/>
          <w:sz w:val="24"/>
          <w:szCs w:val="24"/>
        </w:rPr>
        <w:t>Pensioner</w:t>
      </w:r>
      <w:r>
        <w:rPr>
          <w:rFonts w:ascii="Arial" w:hAnsi="Arial" w:cs="Arial"/>
          <w:b/>
          <w:bCs/>
          <w:i w:val="0"/>
          <w:iCs/>
          <w:sz w:val="24"/>
          <w:szCs w:val="24"/>
        </w:rPr>
        <w:t xml:space="preserve"> </w:t>
      </w:r>
      <w:r w:rsidRPr="00D92A82">
        <w:rPr>
          <w:rFonts w:ascii="Arial" w:hAnsi="Arial" w:cs="Arial"/>
          <w:b/>
          <w:bCs/>
          <w:i w:val="0"/>
          <w:iCs/>
          <w:sz w:val="24"/>
          <w:szCs w:val="24"/>
        </w:rPr>
        <w:t xml:space="preserve">Concession Cards, a Commonwealth Seniors Health Card or a </w:t>
      </w:r>
    </w:p>
    <w:p w14:paraId="52343C43" w14:textId="77777777" w:rsidR="003A6003" w:rsidRDefault="00D92A82" w:rsidP="00BF4419">
      <w:pPr>
        <w:spacing w:line="276" w:lineRule="auto"/>
        <w:ind w:left="284" w:right="416" w:hanging="284"/>
        <w:rPr>
          <w:rFonts w:ascii="Arial" w:hAnsi="Arial" w:cs="Arial"/>
          <w:b/>
          <w:bCs/>
          <w:i w:val="0"/>
          <w:iCs/>
          <w:sz w:val="24"/>
          <w:szCs w:val="24"/>
        </w:rPr>
      </w:pPr>
      <w:r>
        <w:rPr>
          <w:rFonts w:ascii="Arial" w:hAnsi="Arial" w:cs="Arial"/>
          <w:b/>
          <w:bCs/>
          <w:i w:val="0"/>
          <w:iCs/>
          <w:sz w:val="24"/>
          <w:szCs w:val="24"/>
        </w:rPr>
        <w:t xml:space="preserve">      </w:t>
      </w:r>
      <w:r w:rsidRPr="00D92A82">
        <w:rPr>
          <w:rFonts w:ascii="Arial" w:hAnsi="Arial" w:cs="Arial"/>
          <w:b/>
          <w:bCs/>
          <w:i w:val="0"/>
          <w:iCs/>
          <w:sz w:val="24"/>
          <w:szCs w:val="24"/>
        </w:rPr>
        <w:t>Department of Veterans Affairs Gold Card.</w:t>
      </w:r>
      <w:r w:rsidR="00512568">
        <w:rPr>
          <w:rFonts w:ascii="Arial" w:hAnsi="Arial" w:cs="Arial"/>
          <w:b/>
          <w:bCs/>
          <w:i w:val="0"/>
          <w:iCs/>
          <w:sz w:val="24"/>
          <w:szCs w:val="24"/>
        </w:rPr>
        <w:tab/>
      </w:r>
      <w:r w:rsidR="00512568">
        <w:rPr>
          <w:rFonts w:ascii="Arial" w:hAnsi="Arial" w:cs="Arial"/>
          <w:b/>
          <w:bCs/>
          <w:i w:val="0"/>
          <w:iCs/>
          <w:sz w:val="24"/>
          <w:szCs w:val="24"/>
        </w:rPr>
        <w:tab/>
      </w:r>
      <w:r w:rsidR="00512568">
        <w:rPr>
          <w:rFonts w:ascii="Arial" w:hAnsi="Arial" w:cs="Arial"/>
          <w:b/>
          <w:bCs/>
          <w:i w:val="0"/>
          <w:iCs/>
          <w:sz w:val="24"/>
          <w:szCs w:val="24"/>
        </w:rPr>
        <w:tab/>
      </w:r>
      <w:r w:rsidR="00512568">
        <w:rPr>
          <w:rFonts w:ascii="Arial" w:hAnsi="Arial" w:cs="Arial"/>
          <w:b/>
          <w:bCs/>
          <w:i w:val="0"/>
          <w:iCs/>
          <w:sz w:val="24"/>
          <w:szCs w:val="24"/>
        </w:rPr>
        <w:tab/>
      </w:r>
    </w:p>
    <w:p w14:paraId="354F5FDF" w14:textId="31600D6B" w:rsidR="00EA7BAB" w:rsidRDefault="003A6003" w:rsidP="00D81F46">
      <w:pPr>
        <w:spacing w:line="276" w:lineRule="auto"/>
        <w:ind w:left="284" w:right="416" w:hanging="284"/>
        <w:rPr>
          <w:rFonts w:ascii="ArialMT" w:eastAsia="Times New Roman" w:hAnsi="ArialMT"/>
          <w:b/>
          <w:bCs/>
          <w:color w:val="000000"/>
          <w:lang w:eastAsia="en-GB"/>
        </w:rPr>
      </w:pPr>
      <w:r>
        <w:rPr>
          <w:rFonts w:ascii="Arial" w:hAnsi="Arial" w:cs="Arial"/>
          <w:b/>
          <w:bCs/>
          <w:i w:val="0"/>
          <w:iCs/>
          <w:sz w:val="24"/>
          <w:szCs w:val="24"/>
        </w:rPr>
        <w:tab/>
      </w:r>
      <w:r>
        <w:rPr>
          <w:rFonts w:ascii="Arial" w:hAnsi="Arial" w:cs="Arial"/>
          <w:b/>
          <w:bCs/>
          <w:i w:val="0"/>
          <w:iCs/>
          <w:sz w:val="24"/>
          <w:szCs w:val="24"/>
        </w:rPr>
        <w:tab/>
      </w:r>
      <w:r>
        <w:rPr>
          <w:rFonts w:ascii="Arial" w:hAnsi="Arial" w:cs="Arial"/>
          <w:b/>
          <w:bCs/>
          <w:i w:val="0"/>
          <w:iCs/>
          <w:sz w:val="24"/>
          <w:szCs w:val="24"/>
        </w:rPr>
        <w:tab/>
      </w:r>
      <w:r>
        <w:rPr>
          <w:rFonts w:ascii="Arial" w:hAnsi="Arial" w:cs="Arial"/>
          <w:b/>
          <w:bCs/>
          <w:i w:val="0"/>
          <w:iCs/>
          <w:sz w:val="24"/>
          <w:szCs w:val="24"/>
        </w:rPr>
        <w:tab/>
      </w:r>
      <w:r>
        <w:rPr>
          <w:rFonts w:ascii="Arial" w:hAnsi="Arial" w:cs="Arial"/>
          <w:b/>
          <w:bCs/>
          <w:i w:val="0"/>
          <w:iCs/>
          <w:sz w:val="24"/>
          <w:szCs w:val="24"/>
        </w:rPr>
        <w:tab/>
      </w:r>
      <w:r>
        <w:rPr>
          <w:rFonts w:ascii="Arial" w:hAnsi="Arial" w:cs="Arial"/>
          <w:b/>
          <w:bCs/>
          <w:i w:val="0"/>
          <w:iCs/>
          <w:sz w:val="24"/>
          <w:szCs w:val="24"/>
        </w:rPr>
        <w:tab/>
      </w:r>
      <w:r>
        <w:rPr>
          <w:rFonts w:ascii="Arial" w:hAnsi="Arial" w:cs="Arial"/>
          <w:b/>
          <w:bCs/>
          <w:i w:val="0"/>
          <w:iCs/>
          <w:sz w:val="24"/>
          <w:szCs w:val="24"/>
        </w:rPr>
        <w:tab/>
      </w:r>
      <w:r>
        <w:rPr>
          <w:rFonts w:ascii="Arial" w:hAnsi="Arial" w:cs="Arial"/>
          <w:b/>
          <w:bCs/>
          <w:i w:val="0"/>
          <w:iCs/>
          <w:sz w:val="24"/>
          <w:szCs w:val="24"/>
        </w:rPr>
        <w:tab/>
      </w:r>
      <w:r>
        <w:rPr>
          <w:rFonts w:ascii="Arial" w:hAnsi="Arial" w:cs="Arial"/>
          <w:b/>
          <w:bCs/>
          <w:i w:val="0"/>
          <w:iCs/>
          <w:sz w:val="24"/>
          <w:szCs w:val="24"/>
        </w:rPr>
        <w:tab/>
      </w:r>
      <w:r>
        <w:rPr>
          <w:rFonts w:ascii="Arial" w:hAnsi="Arial" w:cs="Arial"/>
          <w:b/>
          <w:bCs/>
          <w:i w:val="0"/>
          <w:iCs/>
          <w:sz w:val="24"/>
          <w:szCs w:val="24"/>
        </w:rPr>
        <w:tab/>
      </w:r>
      <w:r>
        <w:rPr>
          <w:rFonts w:ascii="Arial" w:hAnsi="Arial" w:cs="Arial"/>
          <w:b/>
          <w:bCs/>
          <w:i w:val="0"/>
          <w:iCs/>
          <w:sz w:val="24"/>
          <w:szCs w:val="24"/>
        </w:rPr>
        <w:tab/>
      </w:r>
      <w:r>
        <w:rPr>
          <w:rFonts w:ascii="Arial" w:hAnsi="Arial" w:cs="Arial"/>
          <w:b/>
          <w:bCs/>
          <w:i w:val="0"/>
          <w:iCs/>
          <w:sz w:val="24"/>
          <w:szCs w:val="24"/>
        </w:rPr>
        <w:tab/>
      </w:r>
      <w:r>
        <w:rPr>
          <w:rFonts w:ascii="Arial" w:hAnsi="Arial" w:cs="Arial"/>
          <w:b/>
          <w:bCs/>
          <w:i w:val="0"/>
          <w:iCs/>
          <w:sz w:val="24"/>
          <w:szCs w:val="24"/>
        </w:rPr>
        <w:tab/>
        <w:t xml:space="preserve">          </w:t>
      </w:r>
      <w:r w:rsidR="00512568">
        <w:rPr>
          <w:rFonts w:ascii="Arial" w:hAnsi="Arial" w:cs="Arial"/>
          <w:b/>
          <w:bCs/>
          <w:i w:val="0"/>
          <w:iCs/>
          <w:sz w:val="24"/>
          <w:szCs w:val="24"/>
        </w:rPr>
        <w:tab/>
      </w:r>
      <w:r w:rsidR="00512568" w:rsidRPr="00F150AF">
        <w:rPr>
          <w:rFonts w:ascii="Times New Roman" w:hAnsi="Times New Roman"/>
          <w:iCs/>
          <w:color w:val="4472C4"/>
          <w:sz w:val="18"/>
          <w:szCs w:val="18"/>
        </w:rPr>
        <w:t xml:space="preserve">page </w:t>
      </w:r>
      <w:r w:rsidR="00512568">
        <w:rPr>
          <w:rFonts w:ascii="Times New Roman" w:hAnsi="Times New Roman"/>
          <w:iCs/>
          <w:color w:val="4472C4"/>
          <w:sz w:val="18"/>
          <w:szCs w:val="18"/>
        </w:rPr>
        <w:t>6</w:t>
      </w:r>
      <w:r w:rsidR="00767006">
        <w:rPr>
          <w:rFonts w:ascii="ArialMT" w:eastAsia="Times New Roman" w:hAnsi="ArialMT"/>
          <w:b/>
          <w:bCs/>
          <w:color w:val="000000"/>
          <w:lang w:eastAsia="en-GB"/>
        </w:rPr>
        <w:tab/>
      </w:r>
      <w:r w:rsidR="00767006">
        <w:rPr>
          <w:rFonts w:ascii="ArialMT" w:eastAsia="Times New Roman" w:hAnsi="ArialMT"/>
          <w:b/>
          <w:bCs/>
          <w:color w:val="000000"/>
          <w:lang w:eastAsia="en-GB"/>
        </w:rPr>
        <w:tab/>
      </w:r>
      <w:r w:rsidR="00767006">
        <w:rPr>
          <w:rFonts w:ascii="ArialMT" w:eastAsia="Times New Roman" w:hAnsi="ArialMT"/>
          <w:b/>
          <w:bCs/>
          <w:color w:val="000000"/>
          <w:lang w:eastAsia="en-GB"/>
        </w:rPr>
        <w:tab/>
      </w:r>
      <w:r w:rsidR="00767006">
        <w:rPr>
          <w:rFonts w:ascii="ArialMT" w:eastAsia="Times New Roman" w:hAnsi="ArialMT"/>
          <w:b/>
          <w:bCs/>
          <w:color w:val="000000"/>
          <w:lang w:eastAsia="en-GB"/>
        </w:rPr>
        <w:tab/>
      </w:r>
      <w:r w:rsidR="00767006">
        <w:rPr>
          <w:rFonts w:ascii="ArialMT" w:eastAsia="Times New Roman" w:hAnsi="ArialMT"/>
          <w:b/>
          <w:bCs/>
          <w:color w:val="000000"/>
          <w:lang w:eastAsia="en-GB"/>
        </w:rPr>
        <w:tab/>
      </w:r>
      <w:r w:rsidR="00767006">
        <w:rPr>
          <w:rFonts w:ascii="ArialMT" w:eastAsia="Times New Roman" w:hAnsi="ArialMT"/>
          <w:b/>
          <w:bCs/>
          <w:color w:val="000000"/>
          <w:lang w:eastAsia="en-GB"/>
        </w:rPr>
        <w:tab/>
      </w:r>
      <w:r w:rsidR="00767006">
        <w:rPr>
          <w:rFonts w:ascii="ArialMT" w:eastAsia="Times New Roman" w:hAnsi="ArialMT"/>
          <w:b/>
          <w:bCs/>
          <w:color w:val="000000"/>
          <w:lang w:eastAsia="en-GB"/>
        </w:rPr>
        <w:tab/>
      </w:r>
      <w:r w:rsidR="00767006">
        <w:rPr>
          <w:rFonts w:ascii="ArialMT" w:eastAsia="Times New Roman" w:hAnsi="ArialMT"/>
          <w:b/>
          <w:bCs/>
          <w:color w:val="000000"/>
          <w:lang w:eastAsia="en-GB"/>
        </w:rPr>
        <w:tab/>
      </w:r>
      <w:r w:rsidR="00767006">
        <w:rPr>
          <w:rFonts w:ascii="ArialMT" w:eastAsia="Times New Roman" w:hAnsi="ArialMT"/>
          <w:b/>
          <w:bCs/>
          <w:color w:val="000000"/>
          <w:lang w:eastAsia="en-GB"/>
        </w:rPr>
        <w:tab/>
      </w:r>
      <w:r w:rsidR="00767006">
        <w:rPr>
          <w:rFonts w:ascii="ArialMT" w:eastAsia="Times New Roman" w:hAnsi="ArialMT"/>
          <w:b/>
          <w:bCs/>
          <w:color w:val="000000"/>
          <w:lang w:eastAsia="en-GB"/>
        </w:rPr>
        <w:tab/>
      </w:r>
      <w:r w:rsidR="00767006">
        <w:rPr>
          <w:rFonts w:ascii="ArialMT" w:eastAsia="Times New Roman" w:hAnsi="ArialMT"/>
          <w:b/>
          <w:bCs/>
          <w:color w:val="000000"/>
          <w:lang w:eastAsia="en-GB"/>
        </w:rPr>
        <w:tab/>
      </w:r>
      <w:r w:rsidR="00767006">
        <w:rPr>
          <w:rFonts w:ascii="ArialMT" w:eastAsia="Times New Roman" w:hAnsi="ArialMT"/>
          <w:b/>
          <w:bCs/>
          <w:color w:val="000000"/>
          <w:lang w:eastAsia="en-GB"/>
        </w:rPr>
        <w:tab/>
      </w:r>
    </w:p>
    <w:p w14:paraId="2226DDA5" w14:textId="77777777" w:rsidR="00FC430B" w:rsidRDefault="00EA7BAB" w:rsidP="00EA7BAB">
      <w:pPr>
        <w:ind w:left="284" w:right="416" w:hanging="284"/>
        <w:rPr>
          <w:rFonts w:ascii="Arial" w:hAnsi="Arial" w:cs="Arial"/>
        </w:rPr>
      </w:pPr>
      <w:r>
        <w:rPr>
          <w:rFonts w:ascii="Arial" w:hAnsi="Arial" w:cs="Arial"/>
        </w:rPr>
        <w:lastRenderedPageBreak/>
        <w:t xml:space="preserve">  </w:t>
      </w:r>
    </w:p>
    <w:p w14:paraId="08D4545B" w14:textId="0DB37B0D" w:rsidR="003A6003" w:rsidRDefault="00EA7BAB" w:rsidP="002E5795">
      <w:pPr>
        <w:ind w:left="284" w:right="416" w:hanging="284"/>
        <w:rPr>
          <w:rFonts w:ascii="Arial" w:hAnsi="Arial" w:cs="Arial"/>
          <w:b/>
          <w:bCs/>
          <w:sz w:val="24"/>
          <w:szCs w:val="24"/>
        </w:rPr>
      </w:pPr>
      <w:proofErr w:type="gramStart"/>
      <w:r w:rsidRPr="00EA7BAB">
        <w:rPr>
          <w:rFonts w:ascii="Arial" w:hAnsi="Arial" w:cs="Arial"/>
          <w:b/>
          <w:bCs/>
          <w:sz w:val="24"/>
          <w:szCs w:val="24"/>
        </w:rPr>
        <w:t>RECOMMENDATION  No.</w:t>
      </w:r>
      <w:proofErr w:type="gramEnd"/>
      <w:r w:rsidRPr="00EA7BAB">
        <w:rPr>
          <w:rFonts w:ascii="Arial" w:hAnsi="Arial" w:cs="Arial"/>
          <w:b/>
          <w:bCs/>
          <w:sz w:val="24"/>
          <w:szCs w:val="24"/>
        </w:rPr>
        <w:t xml:space="preserve"> 4</w:t>
      </w:r>
    </w:p>
    <w:p w14:paraId="28C5B07C" w14:textId="77777777" w:rsidR="002E5795" w:rsidRPr="002E5795" w:rsidRDefault="002E5795" w:rsidP="002E5795">
      <w:pPr>
        <w:ind w:left="284" w:right="416" w:hanging="284"/>
        <w:rPr>
          <w:rFonts w:ascii="Arial" w:hAnsi="Arial" w:cs="Arial"/>
          <w:b/>
          <w:bCs/>
          <w:sz w:val="24"/>
          <w:szCs w:val="24"/>
        </w:rPr>
      </w:pPr>
    </w:p>
    <w:p w14:paraId="3C4707E1" w14:textId="4811D12B" w:rsidR="003A6003" w:rsidRPr="00DD4D34" w:rsidRDefault="00DD4D34"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iCs/>
          <w:color w:val="000000"/>
          <w:sz w:val="24"/>
          <w:szCs w:val="24"/>
          <w:lang w:val="en-GB" w:eastAsia="en-GB"/>
        </w:rPr>
      </w:pPr>
      <w:r>
        <w:rPr>
          <w:rFonts w:ascii="Tahoma" w:eastAsia="MS Mincho" w:hAnsi="Tahoma" w:cs="Tahoma"/>
          <w:b/>
          <w:bCs/>
          <w:i w:val="0"/>
          <w:color w:val="000000"/>
          <w:sz w:val="24"/>
          <w:szCs w:val="24"/>
          <w:lang w:val="en-GB" w:eastAsia="en-GB"/>
        </w:rPr>
        <w:t xml:space="preserve">    </w:t>
      </w:r>
      <w:r w:rsidRPr="00DD4D34">
        <w:rPr>
          <w:rFonts w:ascii="Tahoma" w:eastAsia="MS Mincho" w:hAnsi="Tahoma" w:cs="Tahoma"/>
          <w:iCs/>
          <w:color w:val="000000"/>
          <w:sz w:val="24"/>
          <w:szCs w:val="24"/>
          <w:lang w:val="en-GB" w:eastAsia="en-GB"/>
        </w:rPr>
        <w:t>INDEXATION OF LOCAL GOVERNMENT CONCESSIONS</w:t>
      </w:r>
    </w:p>
    <w:p w14:paraId="5E55B009" w14:textId="77777777" w:rsidR="003A6003" w:rsidRDefault="003A6003" w:rsidP="002E5795">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ahoma" w:eastAsia="MS Mincho" w:hAnsi="Tahoma" w:cs="Tahoma"/>
          <w:b/>
          <w:bCs/>
          <w:i w:val="0"/>
          <w:color w:val="000000"/>
          <w:sz w:val="24"/>
          <w:szCs w:val="24"/>
          <w:lang w:val="en-GB" w:eastAsia="en-GB"/>
        </w:rPr>
      </w:pPr>
    </w:p>
    <w:p w14:paraId="5A03EF1E" w14:textId="303F7EB4" w:rsidR="00FC430B" w:rsidRDefault="00FC430B" w:rsidP="002E5795">
      <w:pPr>
        <w:spacing w:line="276" w:lineRule="auto"/>
        <w:rPr>
          <w:rFonts w:ascii="Arial" w:hAnsi="Arial" w:cs="Arial"/>
          <w:sz w:val="24"/>
          <w:szCs w:val="24"/>
        </w:rPr>
      </w:pPr>
      <w:r>
        <w:rPr>
          <w:rFonts w:ascii="Arial" w:hAnsi="Arial" w:cs="Arial"/>
          <w:sz w:val="24"/>
          <w:szCs w:val="24"/>
        </w:rPr>
        <w:t xml:space="preserve">    In general, discounts available to Seniors residing in WA have been reasonably extensive but  </w:t>
      </w:r>
    </w:p>
    <w:p w14:paraId="36AA6BAD" w14:textId="0EEC9650" w:rsidR="00FC430B" w:rsidRDefault="00FC430B" w:rsidP="002E5795">
      <w:pPr>
        <w:spacing w:line="276" w:lineRule="auto"/>
        <w:rPr>
          <w:rFonts w:ascii="Arial" w:hAnsi="Arial" w:cs="Arial"/>
          <w:sz w:val="24"/>
          <w:szCs w:val="24"/>
        </w:rPr>
      </w:pPr>
      <w:r>
        <w:rPr>
          <w:rFonts w:ascii="Arial" w:hAnsi="Arial" w:cs="Arial"/>
          <w:sz w:val="24"/>
          <w:szCs w:val="24"/>
        </w:rPr>
        <w:t xml:space="preserve">    the amounts appropriate to Local Government Council Rates, and Water Rates, have not been</w:t>
      </w:r>
    </w:p>
    <w:p w14:paraId="453A2E3D" w14:textId="78EEF708" w:rsidR="00FC430B" w:rsidRDefault="00FC430B" w:rsidP="002E5795">
      <w:pPr>
        <w:spacing w:line="276" w:lineRule="auto"/>
        <w:rPr>
          <w:rFonts w:ascii="Arial" w:hAnsi="Arial" w:cs="Arial"/>
          <w:sz w:val="24"/>
          <w:szCs w:val="24"/>
        </w:rPr>
      </w:pPr>
      <w:r>
        <w:rPr>
          <w:rFonts w:ascii="Arial" w:hAnsi="Arial" w:cs="Arial"/>
          <w:sz w:val="24"/>
          <w:szCs w:val="24"/>
        </w:rPr>
        <w:t xml:space="preserve">    changed for the last </w:t>
      </w:r>
      <w:r w:rsidR="00143CAE">
        <w:rPr>
          <w:rFonts w:ascii="Arial" w:hAnsi="Arial" w:cs="Arial"/>
          <w:b/>
          <w:bCs/>
          <w:sz w:val="24"/>
          <w:szCs w:val="24"/>
        </w:rPr>
        <w:t>9</w:t>
      </w:r>
      <w:r>
        <w:rPr>
          <w:rFonts w:ascii="Arial" w:hAnsi="Arial" w:cs="Arial"/>
          <w:sz w:val="24"/>
          <w:szCs w:val="24"/>
        </w:rPr>
        <w:t xml:space="preserve"> years.</w:t>
      </w:r>
    </w:p>
    <w:p w14:paraId="640CB918" w14:textId="77777777" w:rsidR="00FC430B" w:rsidRDefault="00FC430B" w:rsidP="002E5795">
      <w:pPr>
        <w:spacing w:line="276" w:lineRule="auto"/>
        <w:rPr>
          <w:rFonts w:ascii="Arial" w:hAnsi="Arial" w:cs="Arial"/>
          <w:sz w:val="24"/>
          <w:szCs w:val="24"/>
        </w:rPr>
      </w:pPr>
    </w:p>
    <w:p w14:paraId="1A311864" w14:textId="77777777" w:rsidR="00FC430B" w:rsidRDefault="00FC430B" w:rsidP="002E5795">
      <w:pPr>
        <w:spacing w:line="276" w:lineRule="auto"/>
        <w:rPr>
          <w:rFonts w:ascii="Arial" w:hAnsi="Arial" w:cs="Arial"/>
          <w:sz w:val="24"/>
          <w:szCs w:val="24"/>
        </w:rPr>
      </w:pPr>
      <w:r>
        <w:rPr>
          <w:rFonts w:ascii="Arial" w:hAnsi="Arial" w:cs="Arial"/>
          <w:sz w:val="24"/>
          <w:szCs w:val="24"/>
        </w:rPr>
        <w:t xml:space="preserve">    Prior to 2016 there was a full 50% discount available to Age pensioners, and to holders of the </w:t>
      </w:r>
    </w:p>
    <w:p w14:paraId="0872F347" w14:textId="77777777" w:rsidR="00FC430B" w:rsidRDefault="00FC430B" w:rsidP="002E5795">
      <w:pPr>
        <w:spacing w:line="276" w:lineRule="auto"/>
        <w:rPr>
          <w:rFonts w:ascii="Arial" w:hAnsi="Arial" w:cs="Arial"/>
          <w:sz w:val="24"/>
          <w:szCs w:val="24"/>
        </w:rPr>
      </w:pPr>
      <w:r>
        <w:rPr>
          <w:rFonts w:ascii="Arial" w:hAnsi="Arial" w:cs="Arial"/>
          <w:sz w:val="24"/>
          <w:szCs w:val="24"/>
        </w:rPr>
        <w:t xml:space="preserve">    Commonwealth Seniors Health Card (CSHC), on Council Rates and Water Rates.  There was</w:t>
      </w:r>
    </w:p>
    <w:p w14:paraId="267CE86B" w14:textId="49C9799B" w:rsidR="00FC430B" w:rsidRDefault="00FC430B" w:rsidP="002E5795">
      <w:pPr>
        <w:spacing w:line="276" w:lineRule="auto"/>
        <w:rPr>
          <w:rFonts w:ascii="Arial" w:hAnsi="Arial" w:cs="Arial"/>
          <w:sz w:val="24"/>
          <w:szCs w:val="24"/>
        </w:rPr>
      </w:pPr>
      <w:r>
        <w:rPr>
          <w:rFonts w:ascii="Arial" w:hAnsi="Arial" w:cs="Arial"/>
          <w:sz w:val="24"/>
          <w:szCs w:val="24"/>
        </w:rPr>
        <w:t xml:space="preserve">    a change made in the 2015/16 WA Budget that introduced a capping of $550 for Council </w:t>
      </w:r>
    </w:p>
    <w:p w14:paraId="2C5D0C12" w14:textId="77777777" w:rsidR="00FC430B" w:rsidRDefault="00FC430B" w:rsidP="002E5795">
      <w:pPr>
        <w:spacing w:line="276" w:lineRule="auto"/>
        <w:rPr>
          <w:rFonts w:ascii="Arial" w:hAnsi="Arial" w:cs="Arial"/>
          <w:sz w:val="24"/>
          <w:szCs w:val="24"/>
        </w:rPr>
      </w:pPr>
      <w:r>
        <w:rPr>
          <w:rFonts w:ascii="Arial" w:hAnsi="Arial" w:cs="Arial"/>
          <w:sz w:val="24"/>
          <w:szCs w:val="24"/>
        </w:rPr>
        <w:t xml:space="preserve">    Rates, and $600 for Water Rates, as from 1 July 2016.    After concerted pressure from </w:t>
      </w:r>
    </w:p>
    <w:p w14:paraId="66733EA2" w14:textId="77777777" w:rsidR="00FC430B" w:rsidRDefault="00FC430B" w:rsidP="002E5795">
      <w:pPr>
        <w:spacing w:line="276" w:lineRule="auto"/>
        <w:rPr>
          <w:rFonts w:ascii="Arial" w:hAnsi="Arial" w:cs="Arial"/>
          <w:sz w:val="24"/>
          <w:szCs w:val="24"/>
        </w:rPr>
      </w:pPr>
      <w:r>
        <w:rPr>
          <w:rFonts w:ascii="Arial" w:hAnsi="Arial" w:cs="Arial"/>
          <w:sz w:val="24"/>
          <w:szCs w:val="24"/>
        </w:rPr>
        <w:t xml:space="preserve">    several retiree organisations the government relented and increased the capping on Council </w:t>
      </w:r>
    </w:p>
    <w:p w14:paraId="5725ACE0" w14:textId="78276589" w:rsidR="00FC430B" w:rsidRDefault="00FC430B" w:rsidP="002E5795">
      <w:pPr>
        <w:spacing w:line="276" w:lineRule="auto"/>
        <w:rPr>
          <w:rFonts w:ascii="Arial" w:hAnsi="Arial" w:cs="Arial"/>
          <w:sz w:val="24"/>
          <w:szCs w:val="24"/>
        </w:rPr>
      </w:pPr>
      <w:r>
        <w:rPr>
          <w:rFonts w:ascii="Arial" w:hAnsi="Arial" w:cs="Arial"/>
          <w:sz w:val="24"/>
          <w:szCs w:val="24"/>
        </w:rPr>
        <w:t xml:space="preserve">    Rates to $750   </w:t>
      </w:r>
      <w:proofErr w:type="gramStart"/>
      <w:r>
        <w:rPr>
          <w:rFonts w:ascii="Arial" w:hAnsi="Arial" w:cs="Arial"/>
          <w:sz w:val="24"/>
          <w:szCs w:val="24"/>
        </w:rPr>
        <w:t>-  no</w:t>
      </w:r>
      <w:proofErr w:type="gramEnd"/>
      <w:r>
        <w:rPr>
          <w:rFonts w:ascii="Arial" w:hAnsi="Arial" w:cs="Arial"/>
          <w:sz w:val="24"/>
          <w:szCs w:val="24"/>
        </w:rPr>
        <w:t xml:space="preserve"> change to the capping of $600 on Water Rates.</w:t>
      </w:r>
    </w:p>
    <w:p w14:paraId="5B660170" w14:textId="77777777" w:rsidR="00FC430B" w:rsidRDefault="00FC430B" w:rsidP="002E5795">
      <w:pPr>
        <w:spacing w:line="276" w:lineRule="auto"/>
        <w:rPr>
          <w:rFonts w:ascii="Arial" w:hAnsi="Arial" w:cs="Arial"/>
          <w:sz w:val="24"/>
          <w:szCs w:val="24"/>
        </w:rPr>
      </w:pPr>
    </w:p>
    <w:p w14:paraId="5D524ACF" w14:textId="77777777" w:rsidR="00FC430B" w:rsidRDefault="00FC430B" w:rsidP="002E5795">
      <w:pPr>
        <w:spacing w:line="276" w:lineRule="auto"/>
        <w:rPr>
          <w:rFonts w:ascii="Arial" w:hAnsi="Arial" w:cs="Arial"/>
          <w:sz w:val="24"/>
          <w:szCs w:val="24"/>
        </w:rPr>
      </w:pPr>
      <w:r>
        <w:rPr>
          <w:rFonts w:ascii="Arial" w:hAnsi="Arial" w:cs="Arial"/>
          <w:sz w:val="24"/>
          <w:szCs w:val="24"/>
        </w:rPr>
        <w:t xml:space="preserve">    Despite large increases in the cost of living there has been no changes to these caps of $750</w:t>
      </w:r>
    </w:p>
    <w:p w14:paraId="0E86A04B" w14:textId="6CCCB945" w:rsidR="00FC430B" w:rsidRDefault="00FC430B" w:rsidP="002E5795">
      <w:pPr>
        <w:spacing w:line="276" w:lineRule="auto"/>
        <w:rPr>
          <w:rFonts w:ascii="Arial" w:hAnsi="Arial" w:cs="Arial"/>
          <w:sz w:val="24"/>
          <w:szCs w:val="24"/>
        </w:rPr>
      </w:pPr>
      <w:r>
        <w:rPr>
          <w:rFonts w:ascii="Arial" w:hAnsi="Arial" w:cs="Arial"/>
          <w:sz w:val="24"/>
          <w:szCs w:val="24"/>
        </w:rPr>
        <w:t xml:space="preserve">    and $600 In the past </w:t>
      </w:r>
      <w:r w:rsidR="00143CAE">
        <w:rPr>
          <w:rFonts w:ascii="Arial" w:hAnsi="Arial" w:cs="Arial"/>
          <w:b/>
          <w:bCs/>
          <w:sz w:val="24"/>
          <w:szCs w:val="24"/>
        </w:rPr>
        <w:t>9</w:t>
      </w:r>
      <w:r w:rsidRPr="00FC430B">
        <w:rPr>
          <w:rFonts w:ascii="Arial" w:hAnsi="Arial" w:cs="Arial"/>
          <w:b/>
          <w:bCs/>
          <w:sz w:val="24"/>
          <w:szCs w:val="24"/>
        </w:rPr>
        <w:t xml:space="preserve"> </w:t>
      </w:r>
      <w:r>
        <w:rPr>
          <w:rFonts w:ascii="Arial" w:hAnsi="Arial" w:cs="Arial"/>
          <w:sz w:val="24"/>
          <w:szCs w:val="24"/>
        </w:rPr>
        <w:t xml:space="preserve">years.   Considering increases in the cost of living over the past </w:t>
      </w:r>
      <w:r w:rsidR="00143CAE">
        <w:rPr>
          <w:rFonts w:ascii="Arial" w:hAnsi="Arial" w:cs="Arial"/>
          <w:b/>
          <w:bCs/>
          <w:sz w:val="24"/>
          <w:szCs w:val="24"/>
        </w:rPr>
        <w:t>9</w:t>
      </w:r>
      <w:r>
        <w:rPr>
          <w:rFonts w:ascii="Arial" w:hAnsi="Arial" w:cs="Arial"/>
          <w:sz w:val="24"/>
          <w:szCs w:val="24"/>
        </w:rPr>
        <w:t xml:space="preserve"> years</w:t>
      </w:r>
    </w:p>
    <w:p w14:paraId="73520D63" w14:textId="3A0CBED1" w:rsidR="00FC430B" w:rsidRDefault="00FC430B" w:rsidP="002E5795">
      <w:pPr>
        <w:spacing w:line="276" w:lineRule="auto"/>
        <w:rPr>
          <w:rFonts w:ascii="Arial" w:hAnsi="Arial" w:cs="Arial"/>
          <w:sz w:val="24"/>
          <w:szCs w:val="24"/>
        </w:rPr>
      </w:pPr>
      <w:r>
        <w:rPr>
          <w:rFonts w:ascii="Arial" w:hAnsi="Arial" w:cs="Arial"/>
          <w:sz w:val="24"/>
          <w:szCs w:val="24"/>
        </w:rPr>
        <w:t xml:space="preserve">    it is recommended that an increase of 10% is both fair and reasonable.</w:t>
      </w:r>
    </w:p>
    <w:p w14:paraId="2D36150D" w14:textId="77777777" w:rsidR="00FC430B" w:rsidRDefault="00FC430B" w:rsidP="002E5795">
      <w:pPr>
        <w:spacing w:line="276" w:lineRule="auto"/>
        <w:rPr>
          <w:rFonts w:ascii="Arial" w:hAnsi="Arial" w:cs="Arial"/>
          <w:sz w:val="24"/>
          <w:szCs w:val="24"/>
        </w:rPr>
      </w:pPr>
    </w:p>
    <w:p w14:paraId="2DD877CA" w14:textId="43A5815F" w:rsidR="00FC430B" w:rsidRPr="00F131A8" w:rsidRDefault="00FC430B" w:rsidP="002E5795">
      <w:pPr>
        <w:spacing w:line="276" w:lineRule="auto"/>
        <w:rPr>
          <w:rFonts w:ascii="Arial" w:hAnsi="Arial" w:cs="Arial"/>
          <w:b/>
          <w:bCs/>
          <w:i w:val="0"/>
          <w:iCs/>
          <w:sz w:val="24"/>
          <w:szCs w:val="24"/>
        </w:rPr>
      </w:pPr>
      <w:r w:rsidRPr="00FC430B">
        <w:rPr>
          <w:rFonts w:ascii="Arial" w:hAnsi="Arial" w:cs="Arial"/>
          <w:b/>
          <w:bCs/>
          <w:sz w:val="24"/>
          <w:szCs w:val="24"/>
        </w:rPr>
        <w:t xml:space="preserve">  </w:t>
      </w:r>
      <w:r w:rsidRPr="00FC430B">
        <w:rPr>
          <w:rFonts w:ascii="Arial" w:hAnsi="Arial" w:cs="Arial"/>
          <w:b/>
          <w:bCs/>
          <w:i w:val="0"/>
          <w:iCs/>
          <w:sz w:val="24"/>
          <w:szCs w:val="24"/>
        </w:rPr>
        <w:t>RECOMMENDATION</w:t>
      </w:r>
    </w:p>
    <w:p w14:paraId="0B3038A3" w14:textId="39A7DC33" w:rsidR="00F86297" w:rsidRDefault="00FC430B" w:rsidP="002E5795">
      <w:pPr>
        <w:spacing w:line="276" w:lineRule="auto"/>
        <w:rPr>
          <w:rFonts w:ascii="Arial" w:hAnsi="Arial" w:cs="Arial"/>
          <w:b/>
          <w:bCs/>
          <w:i w:val="0"/>
          <w:iCs/>
          <w:sz w:val="24"/>
          <w:szCs w:val="24"/>
        </w:rPr>
      </w:pPr>
      <w:r>
        <w:rPr>
          <w:rFonts w:ascii="Arial" w:hAnsi="Arial" w:cs="Arial"/>
          <w:sz w:val="24"/>
          <w:szCs w:val="24"/>
        </w:rPr>
        <w:t xml:space="preserve">    </w:t>
      </w:r>
      <w:r w:rsidR="00F452C7">
        <w:rPr>
          <w:rFonts w:ascii="Arial" w:hAnsi="Arial" w:cs="Arial"/>
          <w:i w:val="0"/>
          <w:iCs/>
          <w:sz w:val="24"/>
          <w:szCs w:val="24"/>
        </w:rPr>
        <w:t xml:space="preserve"> </w:t>
      </w:r>
      <w:r w:rsidR="006C3517">
        <w:rPr>
          <w:rFonts w:ascii="Arial" w:hAnsi="Arial" w:cs="Arial"/>
          <w:b/>
          <w:bCs/>
          <w:i w:val="0"/>
          <w:iCs/>
          <w:sz w:val="24"/>
          <w:szCs w:val="24"/>
        </w:rPr>
        <w:t>T</w:t>
      </w:r>
      <w:r w:rsidRPr="001479E3">
        <w:rPr>
          <w:rFonts w:ascii="Arial" w:hAnsi="Arial" w:cs="Arial"/>
          <w:b/>
          <w:bCs/>
          <w:i w:val="0"/>
          <w:iCs/>
          <w:sz w:val="24"/>
          <w:szCs w:val="24"/>
        </w:rPr>
        <w:t>hat a minimum increase of 10% (to $825 and $660), be immediately applied to</w:t>
      </w:r>
      <w:r w:rsidR="00F86297">
        <w:rPr>
          <w:rFonts w:ascii="Arial" w:hAnsi="Arial" w:cs="Arial"/>
          <w:b/>
          <w:bCs/>
          <w:i w:val="0"/>
          <w:iCs/>
          <w:sz w:val="24"/>
          <w:szCs w:val="24"/>
        </w:rPr>
        <w:t xml:space="preserve"> the     </w:t>
      </w:r>
    </w:p>
    <w:p w14:paraId="578D669E" w14:textId="3A925655" w:rsidR="00F86297" w:rsidRDefault="00F86297" w:rsidP="002E5795">
      <w:pPr>
        <w:spacing w:line="276" w:lineRule="auto"/>
        <w:rPr>
          <w:rFonts w:ascii="Arial" w:hAnsi="Arial" w:cs="Arial"/>
          <w:b/>
          <w:bCs/>
          <w:i w:val="0"/>
          <w:iCs/>
          <w:sz w:val="24"/>
          <w:szCs w:val="24"/>
        </w:rPr>
      </w:pPr>
      <w:r>
        <w:rPr>
          <w:rFonts w:ascii="Arial" w:hAnsi="Arial" w:cs="Arial"/>
          <w:b/>
          <w:bCs/>
          <w:i w:val="0"/>
          <w:iCs/>
          <w:sz w:val="24"/>
          <w:szCs w:val="24"/>
        </w:rPr>
        <w:t xml:space="preserve">    </w:t>
      </w:r>
      <w:r w:rsidR="00F452C7">
        <w:rPr>
          <w:rFonts w:ascii="Arial" w:hAnsi="Arial" w:cs="Arial"/>
          <w:b/>
          <w:bCs/>
          <w:i w:val="0"/>
          <w:iCs/>
          <w:sz w:val="24"/>
          <w:szCs w:val="24"/>
        </w:rPr>
        <w:t xml:space="preserve"> </w:t>
      </w:r>
      <w:r>
        <w:rPr>
          <w:rFonts w:ascii="Arial" w:hAnsi="Arial" w:cs="Arial"/>
          <w:b/>
          <w:bCs/>
          <w:i w:val="0"/>
          <w:iCs/>
          <w:sz w:val="24"/>
          <w:szCs w:val="24"/>
        </w:rPr>
        <w:t>current caps on Local Government Council Rates</w:t>
      </w:r>
      <w:r w:rsidR="001479E3">
        <w:rPr>
          <w:rFonts w:ascii="Arial" w:hAnsi="Arial" w:cs="Arial"/>
          <w:b/>
          <w:bCs/>
          <w:i w:val="0"/>
          <w:iCs/>
          <w:sz w:val="24"/>
          <w:szCs w:val="24"/>
        </w:rPr>
        <w:t xml:space="preserve"> </w:t>
      </w:r>
      <w:r>
        <w:rPr>
          <w:rFonts w:ascii="Arial" w:hAnsi="Arial" w:cs="Arial"/>
          <w:b/>
          <w:bCs/>
          <w:i w:val="0"/>
          <w:iCs/>
          <w:sz w:val="24"/>
          <w:szCs w:val="24"/>
        </w:rPr>
        <w:t xml:space="preserve">and Water Rates </w:t>
      </w:r>
      <w:r w:rsidR="00FC430B" w:rsidRPr="001479E3">
        <w:rPr>
          <w:rFonts w:ascii="Arial" w:hAnsi="Arial" w:cs="Arial"/>
          <w:b/>
          <w:bCs/>
          <w:i w:val="0"/>
          <w:iCs/>
          <w:sz w:val="24"/>
          <w:szCs w:val="24"/>
        </w:rPr>
        <w:t xml:space="preserve">and that steps are </w:t>
      </w:r>
      <w:r>
        <w:rPr>
          <w:rFonts w:ascii="Arial" w:hAnsi="Arial" w:cs="Arial"/>
          <w:b/>
          <w:bCs/>
          <w:i w:val="0"/>
          <w:iCs/>
          <w:sz w:val="24"/>
          <w:szCs w:val="24"/>
        </w:rPr>
        <w:t xml:space="preserve">  </w:t>
      </w:r>
    </w:p>
    <w:p w14:paraId="3379A8AD" w14:textId="1B06C5F6" w:rsidR="003A6003" w:rsidRPr="001479E3" w:rsidRDefault="00F86297" w:rsidP="002E5795">
      <w:pPr>
        <w:spacing w:line="276" w:lineRule="auto"/>
        <w:rPr>
          <w:rFonts w:ascii="Arial" w:hAnsi="Arial" w:cs="Arial"/>
          <w:b/>
          <w:bCs/>
          <w:i w:val="0"/>
          <w:iCs/>
          <w:sz w:val="24"/>
          <w:szCs w:val="24"/>
        </w:rPr>
      </w:pPr>
      <w:r>
        <w:rPr>
          <w:rFonts w:ascii="Arial" w:hAnsi="Arial" w:cs="Arial"/>
          <w:b/>
          <w:bCs/>
          <w:i w:val="0"/>
          <w:iCs/>
          <w:sz w:val="24"/>
          <w:szCs w:val="24"/>
        </w:rPr>
        <w:t xml:space="preserve">   </w:t>
      </w:r>
      <w:r w:rsidR="00F452C7">
        <w:rPr>
          <w:rFonts w:ascii="Arial" w:hAnsi="Arial" w:cs="Arial"/>
          <w:b/>
          <w:bCs/>
          <w:i w:val="0"/>
          <w:iCs/>
          <w:sz w:val="24"/>
          <w:szCs w:val="24"/>
        </w:rPr>
        <w:t xml:space="preserve"> </w:t>
      </w:r>
      <w:r>
        <w:rPr>
          <w:rFonts w:ascii="Arial" w:hAnsi="Arial" w:cs="Arial"/>
          <w:b/>
          <w:bCs/>
          <w:i w:val="0"/>
          <w:iCs/>
          <w:sz w:val="24"/>
          <w:szCs w:val="24"/>
        </w:rPr>
        <w:t xml:space="preserve"> </w:t>
      </w:r>
      <w:r w:rsidR="00FC430B" w:rsidRPr="001479E3">
        <w:rPr>
          <w:rFonts w:ascii="Arial" w:hAnsi="Arial" w:cs="Arial"/>
          <w:b/>
          <w:bCs/>
          <w:i w:val="0"/>
          <w:iCs/>
          <w:sz w:val="24"/>
          <w:szCs w:val="24"/>
        </w:rPr>
        <w:t>taken to introduce yearly increases based on future increases in the CPI.</w:t>
      </w:r>
    </w:p>
    <w:p w14:paraId="0C3154A6" w14:textId="77777777" w:rsidR="003A6003" w:rsidRDefault="003A6003" w:rsidP="002E5795">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ahoma" w:eastAsia="MS Mincho" w:hAnsi="Tahoma" w:cs="Tahoma"/>
          <w:b/>
          <w:bCs/>
          <w:i w:val="0"/>
          <w:color w:val="000000"/>
          <w:sz w:val="24"/>
          <w:szCs w:val="24"/>
          <w:lang w:val="en-GB" w:eastAsia="en-GB"/>
        </w:rPr>
      </w:pPr>
    </w:p>
    <w:p w14:paraId="378A0C80" w14:textId="77777777" w:rsidR="003A6003" w:rsidRDefault="003A6003"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7DDFF213"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0131A3E0"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0A13DB01"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4D7F1B59"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2B1610CC"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76AE90F8"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6B7423CE"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34FC7C5E"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78505550"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58FFCEB6"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5CC058FE"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0809DB8C"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70624BC0"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028D5617" w14:textId="77777777" w:rsidR="00F131A8" w:rsidRDefault="00F131A8"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6D30F887"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4CC0A8BA"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5AF492F6"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49774DE0"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16BF87FB"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70593F91"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355FFC21"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5CCCA198"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509609CD" w14:textId="77777777" w:rsidR="00143CAE" w:rsidRDefault="00143CAE"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p>
    <w:p w14:paraId="62478A0C" w14:textId="68BCE312" w:rsidR="003A6003" w:rsidRPr="005E31EC" w:rsidRDefault="003A6003" w:rsidP="005E31EC">
      <w:pPr>
        <w:tabs>
          <w:tab w:val="clear" w:pos="4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MS Mincho" w:hAnsi="Tahoma" w:cs="Tahoma"/>
          <w:b/>
          <w:bCs/>
          <w:i w:val="0"/>
          <w:color w:val="000000"/>
          <w:sz w:val="24"/>
          <w:szCs w:val="24"/>
          <w:lang w:val="en-GB" w:eastAsia="en-GB"/>
        </w:rPr>
      </w:pPr>
      <w:r>
        <w:rPr>
          <w:rFonts w:ascii="Tahoma" w:eastAsia="MS Mincho" w:hAnsi="Tahoma" w:cs="Tahoma"/>
          <w:b/>
          <w:bCs/>
          <w:i w:val="0"/>
          <w:color w:val="000000"/>
          <w:sz w:val="24"/>
          <w:szCs w:val="24"/>
          <w:lang w:val="en-GB" w:eastAsia="en-GB"/>
        </w:rPr>
        <w:tab/>
      </w:r>
      <w:r>
        <w:rPr>
          <w:rFonts w:ascii="Tahoma" w:eastAsia="MS Mincho" w:hAnsi="Tahoma" w:cs="Tahoma"/>
          <w:b/>
          <w:bCs/>
          <w:i w:val="0"/>
          <w:color w:val="000000"/>
          <w:sz w:val="24"/>
          <w:szCs w:val="24"/>
          <w:lang w:val="en-GB" w:eastAsia="en-GB"/>
        </w:rPr>
        <w:tab/>
      </w:r>
      <w:r>
        <w:rPr>
          <w:rFonts w:ascii="Tahoma" w:eastAsia="MS Mincho" w:hAnsi="Tahoma" w:cs="Tahoma"/>
          <w:b/>
          <w:bCs/>
          <w:i w:val="0"/>
          <w:color w:val="000000"/>
          <w:sz w:val="24"/>
          <w:szCs w:val="24"/>
          <w:lang w:val="en-GB" w:eastAsia="en-GB"/>
        </w:rPr>
        <w:tab/>
      </w:r>
      <w:r>
        <w:rPr>
          <w:rFonts w:ascii="Tahoma" w:eastAsia="MS Mincho" w:hAnsi="Tahoma" w:cs="Tahoma"/>
          <w:b/>
          <w:bCs/>
          <w:i w:val="0"/>
          <w:color w:val="000000"/>
          <w:sz w:val="24"/>
          <w:szCs w:val="24"/>
          <w:lang w:val="en-GB" w:eastAsia="en-GB"/>
        </w:rPr>
        <w:tab/>
      </w:r>
      <w:r>
        <w:rPr>
          <w:rFonts w:ascii="Tahoma" w:eastAsia="MS Mincho" w:hAnsi="Tahoma" w:cs="Tahoma"/>
          <w:b/>
          <w:bCs/>
          <w:i w:val="0"/>
          <w:color w:val="000000"/>
          <w:sz w:val="24"/>
          <w:szCs w:val="24"/>
          <w:lang w:val="en-GB" w:eastAsia="en-GB"/>
        </w:rPr>
        <w:tab/>
      </w:r>
      <w:r>
        <w:rPr>
          <w:rFonts w:ascii="Tahoma" w:eastAsia="MS Mincho" w:hAnsi="Tahoma" w:cs="Tahoma"/>
          <w:b/>
          <w:bCs/>
          <w:i w:val="0"/>
          <w:color w:val="000000"/>
          <w:sz w:val="24"/>
          <w:szCs w:val="24"/>
          <w:lang w:val="en-GB" w:eastAsia="en-GB"/>
        </w:rPr>
        <w:tab/>
      </w:r>
      <w:r>
        <w:rPr>
          <w:rFonts w:ascii="Tahoma" w:eastAsia="MS Mincho" w:hAnsi="Tahoma" w:cs="Tahoma"/>
          <w:b/>
          <w:bCs/>
          <w:i w:val="0"/>
          <w:color w:val="000000"/>
          <w:sz w:val="24"/>
          <w:szCs w:val="24"/>
          <w:lang w:val="en-GB" w:eastAsia="en-GB"/>
        </w:rPr>
        <w:tab/>
      </w:r>
      <w:r>
        <w:rPr>
          <w:rFonts w:ascii="Tahoma" w:eastAsia="MS Mincho" w:hAnsi="Tahoma" w:cs="Tahoma"/>
          <w:b/>
          <w:bCs/>
          <w:i w:val="0"/>
          <w:color w:val="000000"/>
          <w:sz w:val="24"/>
          <w:szCs w:val="24"/>
          <w:lang w:val="en-GB" w:eastAsia="en-GB"/>
        </w:rPr>
        <w:tab/>
      </w:r>
      <w:r>
        <w:rPr>
          <w:rFonts w:ascii="Tahoma" w:eastAsia="MS Mincho" w:hAnsi="Tahoma" w:cs="Tahoma"/>
          <w:b/>
          <w:bCs/>
          <w:i w:val="0"/>
          <w:color w:val="000000"/>
          <w:sz w:val="24"/>
          <w:szCs w:val="24"/>
          <w:lang w:val="en-GB" w:eastAsia="en-GB"/>
        </w:rPr>
        <w:tab/>
      </w:r>
      <w:r>
        <w:rPr>
          <w:rFonts w:ascii="Tahoma" w:eastAsia="MS Mincho" w:hAnsi="Tahoma" w:cs="Tahoma"/>
          <w:b/>
          <w:bCs/>
          <w:i w:val="0"/>
          <w:color w:val="000000"/>
          <w:sz w:val="24"/>
          <w:szCs w:val="24"/>
          <w:lang w:val="en-GB" w:eastAsia="en-GB"/>
        </w:rPr>
        <w:tab/>
      </w:r>
      <w:r>
        <w:rPr>
          <w:rFonts w:ascii="Tahoma" w:eastAsia="MS Mincho" w:hAnsi="Tahoma" w:cs="Tahoma"/>
          <w:b/>
          <w:bCs/>
          <w:i w:val="0"/>
          <w:color w:val="000000"/>
          <w:sz w:val="24"/>
          <w:szCs w:val="24"/>
          <w:lang w:val="en-GB" w:eastAsia="en-GB"/>
        </w:rPr>
        <w:tab/>
      </w:r>
      <w:r>
        <w:rPr>
          <w:rFonts w:ascii="Tahoma" w:eastAsia="MS Mincho" w:hAnsi="Tahoma" w:cs="Tahoma"/>
          <w:b/>
          <w:bCs/>
          <w:i w:val="0"/>
          <w:color w:val="000000"/>
          <w:sz w:val="24"/>
          <w:szCs w:val="24"/>
          <w:lang w:val="en-GB" w:eastAsia="en-GB"/>
        </w:rPr>
        <w:tab/>
      </w:r>
      <w:r>
        <w:rPr>
          <w:rFonts w:ascii="Tahoma" w:eastAsia="MS Mincho" w:hAnsi="Tahoma" w:cs="Tahoma"/>
          <w:b/>
          <w:bCs/>
          <w:i w:val="0"/>
          <w:color w:val="000000"/>
          <w:sz w:val="24"/>
          <w:szCs w:val="24"/>
          <w:lang w:val="en-GB" w:eastAsia="en-GB"/>
        </w:rPr>
        <w:tab/>
      </w:r>
      <w:r>
        <w:rPr>
          <w:rFonts w:ascii="Tahoma" w:eastAsia="MS Mincho" w:hAnsi="Tahoma" w:cs="Tahoma"/>
          <w:b/>
          <w:bCs/>
          <w:i w:val="0"/>
          <w:color w:val="000000"/>
          <w:sz w:val="24"/>
          <w:szCs w:val="24"/>
          <w:lang w:val="en-GB" w:eastAsia="en-GB"/>
        </w:rPr>
        <w:tab/>
      </w:r>
      <w:r>
        <w:rPr>
          <w:rFonts w:ascii="Tahoma" w:eastAsia="MS Mincho" w:hAnsi="Tahoma" w:cs="Tahoma"/>
          <w:b/>
          <w:bCs/>
          <w:i w:val="0"/>
          <w:color w:val="000000"/>
          <w:sz w:val="24"/>
          <w:szCs w:val="24"/>
          <w:lang w:val="en-GB" w:eastAsia="en-GB"/>
        </w:rPr>
        <w:tab/>
        <w:t xml:space="preserve">   </w:t>
      </w:r>
      <w:r w:rsidRPr="00F150AF">
        <w:rPr>
          <w:rFonts w:ascii="Times New Roman" w:hAnsi="Times New Roman"/>
          <w:iCs/>
          <w:color w:val="4472C4"/>
          <w:sz w:val="18"/>
          <w:szCs w:val="18"/>
        </w:rPr>
        <w:t xml:space="preserve">page </w:t>
      </w:r>
      <w:r>
        <w:rPr>
          <w:rFonts w:ascii="Times New Roman" w:hAnsi="Times New Roman"/>
          <w:iCs/>
          <w:color w:val="4472C4"/>
          <w:sz w:val="18"/>
          <w:szCs w:val="18"/>
        </w:rPr>
        <w:t>7</w:t>
      </w:r>
    </w:p>
    <w:sectPr w:rsidR="003A6003" w:rsidRPr="005E31EC" w:rsidSect="0057233D">
      <w:pgSz w:w="11909" w:h="16834" w:code="9"/>
      <w:pgMar w:top="567" w:right="710" w:bottom="454" w:left="851" w:header="680" w:footer="680" w:gutter="0"/>
      <w:pgBorders>
        <w:top w:val="cakeSlice" w:sz="6" w:space="1" w:color="auto"/>
        <w:left w:val="cakeSlice" w:sz="6" w:space="4" w:color="auto"/>
        <w:bottom w:val="cakeSlice" w:sz="6" w:space="1" w:color="auto"/>
        <w:right w:val="cakeSlice" w:sz="6"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017E1" w14:textId="77777777" w:rsidR="00A46AFC" w:rsidRDefault="00A46AFC" w:rsidP="003775F1">
      <w:pPr>
        <w:spacing w:line="240" w:lineRule="auto"/>
      </w:pPr>
      <w:r>
        <w:separator/>
      </w:r>
    </w:p>
  </w:endnote>
  <w:endnote w:type="continuationSeparator" w:id="0">
    <w:p w14:paraId="15414CA0" w14:textId="77777777" w:rsidR="00A46AFC" w:rsidRDefault="00A46AFC" w:rsidP="003775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MT">
    <w:altName w:val="Arial"/>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81B0C" w14:textId="77777777" w:rsidR="00A46AFC" w:rsidRDefault="00A46AFC" w:rsidP="003775F1">
      <w:pPr>
        <w:spacing w:line="240" w:lineRule="auto"/>
      </w:pPr>
      <w:r>
        <w:separator/>
      </w:r>
    </w:p>
  </w:footnote>
  <w:footnote w:type="continuationSeparator" w:id="0">
    <w:p w14:paraId="36704F41" w14:textId="77777777" w:rsidR="00A46AFC" w:rsidRDefault="00A46AFC" w:rsidP="003775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E53E5"/>
    <w:multiLevelType w:val="hybridMultilevel"/>
    <w:tmpl w:val="B80C1BD2"/>
    <w:lvl w:ilvl="0" w:tplc="5C5CC7A6">
      <w:start w:val="2"/>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9885BF8"/>
    <w:multiLevelType w:val="multilevel"/>
    <w:tmpl w:val="0C884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435A40"/>
    <w:multiLevelType w:val="hybridMultilevel"/>
    <w:tmpl w:val="A0848696"/>
    <w:lvl w:ilvl="0" w:tplc="55B45AA4">
      <w:start w:val="1"/>
      <w:numFmt w:val="lowerLetter"/>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E439C1"/>
    <w:multiLevelType w:val="hybridMultilevel"/>
    <w:tmpl w:val="CCF8CD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57599F"/>
    <w:multiLevelType w:val="multilevel"/>
    <w:tmpl w:val="BE06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434425"/>
    <w:multiLevelType w:val="hybridMultilevel"/>
    <w:tmpl w:val="A9D02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6" w15:restartNumberingAfterBreak="0">
    <w:nsid w:val="2A7A477C"/>
    <w:multiLevelType w:val="multilevel"/>
    <w:tmpl w:val="575CB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AF0B56"/>
    <w:multiLevelType w:val="hybridMultilevel"/>
    <w:tmpl w:val="95181F8C"/>
    <w:lvl w:ilvl="0" w:tplc="5E24E2D4">
      <w:start w:val="1"/>
      <w:numFmt w:val="decimal"/>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8" w15:restartNumberingAfterBreak="0">
    <w:nsid w:val="48BB6674"/>
    <w:multiLevelType w:val="hybridMultilevel"/>
    <w:tmpl w:val="DEE46BAE"/>
    <w:lvl w:ilvl="0" w:tplc="D93C4E08">
      <w:start w:val="1"/>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3907055"/>
    <w:multiLevelType w:val="multilevel"/>
    <w:tmpl w:val="541C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5412685">
    <w:abstractNumId w:val="8"/>
  </w:num>
  <w:num w:numId="2" w16cid:durableId="1689335772">
    <w:abstractNumId w:val="2"/>
  </w:num>
  <w:num w:numId="3" w16cid:durableId="23137465">
    <w:abstractNumId w:val="0"/>
  </w:num>
  <w:num w:numId="4" w16cid:durableId="2136830187">
    <w:abstractNumId w:val="3"/>
  </w:num>
  <w:num w:numId="5" w16cid:durableId="1238128404">
    <w:abstractNumId w:val="7"/>
  </w:num>
  <w:num w:numId="6" w16cid:durableId="36055416">
    <w:abstractNumId w:val="5"/>
  </w:num>
  <w:num w:numId="7" w16cid:durableId="1902523903">
    <w:abstractNumId w:val="9"/>
  </w:num>
  <w:num w:numId="8" w16cid:durableId="1255092238">
    <w:abstractNumId w:val="6"/>
  </w:num>
  <w:num w:numId="9" w16cid:durableId="946502311">
    <w:abstractNumId w:val="1"/>
  </w:num>
  <w:num w:numId="10" w16cid:durableId="15729573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alignBordersAndEdge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7B0"/>
    <w:rsid w:val="00001565"/>
    <w:rsid w:val="00002C1A"/>
    <w:rsid w:val="00013FD2"/>
    <w:rsid w:val="00022F89"/>
    <w:rsid w:val="00023C40"/>
    <w:rsid w:val="00030C22"/>
    <w:rsid w:val="000328CE"/>
    <w:rsid w:val="000329FB"/>
    <w:rsid w:val="0003653F"/>
    <w:rsid w:val="000421FC"/>
    <w:rsid w:val="0005190E"/>
    <w:rsid w:val="0005389A"/>
    <w:rsid w:val="00066E5D"/>
    <w:rsid w:val="00067F57"/>
    <w:rsid w:val="00072A50"/>
    <w:rsid w:val="000921DD"/>
    <w:rsid w:val="0009422E"/>
    <w:rsid w:val="000945DD"/>
    <w:rsid w:val="000A1708"/>
    <w:rsid w:val="000B2E2C"/>
    <w:rsid w:val="000C0E05"/>
    <w:rsid w:val="000C5BC1"/>
    <w:rsid w:val="000C67AA"/>
    <w:rsid w:val="000D0125"/>
    <w:rsid w:val="000D0A93"/>
    <w:rsid w:val="000D0ABE"/>
    <w:rsid w:val="000F23A4"/>
    <w:rsid w:val="001038D2"/>
    <w:rsid w:val="00112004"/>
    <w:rsid w:val="00113FFE"/>
    <w:rsid w:val="0011489C"/>
    <w:rsid w:val="00125051"/>
    <w:rsid w:val="00125463"/>
    <w:rsid w:val="00132435"/>
    <w:rsid w:val="00134B71"/>
    <w:rsid w:val="00135445"/>
    <w:rsid w:val="00137C8F"/>
    <w:rsid w:val="00140D1E"/>
    <w:rsid w:val="001410BB"/>
    <w:rsid w:val="00143CAE"/>
    <w:rsid w:val="001479E3"/>
    <w:rsid w:val="00152FDD"/>
    <w:rsid w:val="0015354B"/>
    <w:rsid w:val="001563BA"/>
    <w:rsid w:val="00156C76"/>
    <w:rsid w:val="001620F5"/>
    <w:rsid w:val="00176577"/>
    <w:rsid w:val="00176A37"/>
    <w:rsid w:val="00181A05"/>
    <w:rsid w:val="0019554B"/>
    <w:rsid w:val="001A6B1C"/>
    <w:rsid w:val="001B0FEF"/>
    <w:rsid w:val="001B19D4"/>
    <w:rsid w:val="001B4723"/>
    <w:rsid w:val="001D2F00"/>
    <w:rsid w:val="001D3AFA"/>
    <w:rsid w:val="001D5128"/>
    <w:rsid w:val="001E2D6B"/>
    <w:rsid w:val="001E56E1"/>
    <w:rsid w:val="002036D4"/>
    <w:rsid w:val="00205512"/>
    <w:rsid w:val="00216338"/>
    <w:rsid w:val="0021642C"/>
    <w:rsid w:val="0022187D"/>
    <w:rsid w:val="002219B8"/>
    <w:rsid w:val="00236066"/>
    <w:rsid w:val="0023774E"/>
    <w:rsid w:val="0024000C"/>
    <w:rsid w:val="00244237"/>
    <w:rsid w:val="00245952"/>
    <w:rsid w:val="00245A37"/>
    <w:rsid w:val="002462C4"/>
    <w:rsid w:val="00257B05"/>
    <w:rsid w:val="00267488"/>
    <w:rsid w:val="002725D9"/>
    <w:rsid w:val="002803A3"/>
    <w:rsid w:val="00281C3A"/>
    <w:rsid w:val="002830EE"/>
    <w:rsid w:val="00285781"/>
    <w:rsid w:val="00290920"/>
    <w:rsid w:val="0029284A"/>
    <w:rsid w:val="002935D3"/>
    <w:rsid w:val="002959BC"/>
    <w:rsid w:val="002A0040"/>
    <w:rsid w:val="002B439F"/>
    <w:rsid w:val="002B6D78"/>
    <w:rsid w:val="002C2F4F"/>
    <w:rsid w:val="002C7F63"/>
    <w:rsid w:val="002D28AA"/>
    <w:rsid w:val="002D6749"/>
    <w:rsid w:val="002D6EE9"/>
    <w:rsid w:val="002E1B55"/>
    <w:rsid w:val="002E5795"/>
    <w:rsid w:val="002E5EFD"/>
    <w:rsid w:val="002F08E3"/>
    <w:rsid w:val="00320E8B"/>
    <w:rsid w:val="003229BD"/>
    <w:rsid w:val="00327B3B"/>
    <w:rsid w:val="00331796"/>
    <w:rsid w:val="00332240"/>
    <w:rsid w:val="00333E3C"/>
    <w:rsid w:val="00340C16"/>
    <w:rsid w:val="003414D4"/>
    <w:rsid w:val="00355CB3"/>
    <w:rsid w:val="00357B65"/>
    <w:rsid w:val="003601F9"/>
    <w:rsid w:val="003611FE"/>
    <w:rsid w:val="00364DB9"/>
    <w:rsid w:val="0037563E"/>
    <w:rsid w:val="003775F1"/>
    <w:rsid w:val="003977BB"/>
    <w:rsid w:val="003A1974"/>
    <w:rsid w:val="003A6003"/>
    <w:rsid w:val="003B0EDB"/>
    <w:rsid w:val="003B1F43"/>
    <w:rsid w:val="003B6712"/>
    <w:rsid w:val="003E1579"/>
    <w:rsid w:val="003E1767"/>
    <w:rsid w:val="003E77C4"/>
    <w:rsid w:val="003E7A6A"/>
    <w:rsid w:val="003F2B9A"/>
    <w:rsid w:val="00402FFF"/>
    <w:rsid w:val="00403559"/>
    <w:rsid w:val="00440B24"/>
    <w:rsid w:val="0045348C"/>
    <w:rsid w:val="00471892"/>
    <w:rsid w:val="0048308B"/>
    <w:rsid w:val="00490CC8"/>
    <w:rsid w:val="004927DC"/>
    <w:rsid w:val="00497F3E"/>
    <w:rsid w:val="004A3E8E"/>
    <w:rsid w:val="004B5595"/>
    <w:rsid w:val="004B75EE"/>
    <w:rsid w:val="004D1EE5"/>
    <w:rsid w:val="004D3AD5"/>
    <w:rsid w:val="004D6C3B"/>
    <w:rsid w:val="004E154A"/>
    <w:rsid w:val="004F1ECB"/>
    <w:rsid w:val="00505718"/>
    <w:rsid w:val="00507A1D"/>
    <w:rsid w:val="00512568"/>
    <w:rsid w:val="00515F9A"/>
    <w:rsid w:val="005334C4"/>
    <w:rsid w:val="00546B61"/>
    <w:rsid w:val="00556F53"/>
    <w:rsid w:val="00560DFA"/>
    <w:rsid w:val="00567866"/>
    <w:rsid w:val="00572049"/>
    <w:rsid w:val="0057233D"/>
    <w:rsid w:val="0058288E"/>
    <w:rsid w:val="005972EB"/>
    <w:rsid w:val="0059732D"/>
    <w:rsid w:val="005A1F35"/>
    <w:rsid w:val="005B5BB6"/>
    <w:rsid w:val="005B74C1"/>
    <w:rsid w:val="005B7DAF"/>
    <w:rsid w:val="005C4F07"/>
    <w:rsid w:val="005D3969"/>
    <w:rsid w:val="005E0AD8"/>
    <w:rsid w:val="005E3051"/>
    <w:rsid w:val="005E31EC"/>
    <w:rsid w:val="005E3663"/>
    <w:rsid w:val="005E55C1"/>
    <w:rsid w:val="005F694E"/>
    <w:rsid w:val="0060057F"/>
    <w:rsid w:val="0060191A"/>
    <w:rsid w:val="00601CDC"/>
    <w:rsid w:val="006022B7"/>
    <w:rsid w:val="0060403A"/>
    <w:rsid w:val="0061149D"/>
    <w:rsid w:val="006151FE"/>
    <w:rsid w:val="0062685A"/>
    <w:rsid w:val="00630C0F"/>
    <w:rsid w:val="00637409"/>
    <w:rsid w:val="0064686A"/>
    <w:rsid w:val="006501CF"/>
    <w:rsid w:val="00662F17"/>
    <w:rsid w:val="0066580D"/>
    <w:rsid w:val="006717D2"/>
    <w:rsid w:val="00672861"/>
    <w:rsid w:val="00673D32"/>
    <w:rsid w:val="00676582"/>
    <w:rsid w:val="00682953"/>
    <w:rsid w:val="006860FC"/>
    <w:rsid w:val="00686DFE"/>
    <w:rsid w:val="006929D1"/>
    <w:rsid w:val="00695C38"/>
    <w:rsid w:val="00696F98"/>
    <w:rsid w:val="006A075C"/>
    <w:rsid w:val="006B52C6"/>
    <w:rsid w:val="006C3517"/>
    <w:rsid w:val="006D390A"/>
    <w:rsid w:val="006D67E1"/>
    <w:rsid w:val="006E12C2"/>
    <w:rsid w:val="006E669B"/>
    <w:rsid w:val="006F49FC"/>
    <w:rsid w:val="0070347A"/>
    <w:rsid w:val="00703C6E"/>
    <w:rsid w:val="00731F34"/>
    <w:rsid w:val="00733914"/>
    <w:rsid w:val="00734206"/>
    <w:rsid w:val="00735C80"/>
    <w:rsid w:val="00736FD8"/>
    <w:rsid w:val="00742104"/>
    <w:rsid w:val="00746F78"/>
    <w:rsid w:val="00752966"/>
    <w:rsid w:val="0075590C"/>
    <w:rsid w:val="00767006"/>
    <w:rsid w:val="00770375"/>
    <w:rsid w:val="00771B1B"/>
    <w:rsid w:val="0078272C"/>
    <w:rsid w:val="0079270D"/>
    <w:rsid w:val="00797DBD"/>
    <w:rsid w:val="007B0FC3"/>
    <w:rsid w:val="007C5EC0"/>
    <w:rsid w:val="007D2B74"/>
    <w:rsid w:val="007D40AD"/>
    <w:rsid w:val="007E6DFE"/>
    <w:rsid w:val="00806954"/>
    <w:rsid w:val="00810B03"/>
    <w:rsid w:val="00815B8E"/>
    <w:rsid w:val="00822F55"/>
    <w:rsid w:val="00831361"/>
    <w:rsid w:val="00832B48"/>
    <w:rsid w:val="00834550"/>
    <w:rsid w:val="008432B8"/>
    <w:rsid w:val="008464E2"/>
    <w:rsid w:val="008517B0"/>
    <w:rsid w:val="00851951"/>
    <w:rsid w:val="0085384B"/>
    <w:rsid w:val="008724D2"/>
    <w:rsid w:val="0087518D"/>
    <w:rsid w:val="008833E6"/>
    <w:rsid w:val="008B4658"/>
    <w:rsid w:val="008C3B68"/>
    <w:rsid w:val="008C4269"/>
    <w:rsid w:val="008E3B0F"/>
    <w:rsid w:val="008E3B68"/>
    <w:rsid w:val="008E4C3E"/>
    <w:rsid w:val="00902FAF"/>
    <w:rsid w:val="009119BD"/>
    <w:rsid w:val="009161ED"/>
    <w:rsid w:val="00924659"/>
    <w:rsid w:val="00931141"/>
    <w:rsid w:val="009327F0"/>
    <w:rsid w:val="009500D2"/>
    <w:rsid w:val="00980DD7"/>
    <w:rsid w:val="0098406F"/>
    <w:rsid w:val="0098787E"/>
    <w:rsid w:val="00993819"/>
    <w:rsid w:val="00995FAD"/>
    <w:rsid w:val="00996086"/>
    <w:rsid w:val="009B0590"/>
    <w:rsid w:val="009B4C6B"/>
    <w:rsid w:val="009C08A3"/>
    <w:rsid w:val="009C3AF2"/>
    <w:rsid w:val="009D1D46"/>
    <w:rsid w:val="009D2F80"/>
    <w:rsid w:val="009D7990"/>
    <w:rsid w:val="009F16AF"/>
    <w:rsid w:val="009F5AEC"/>
    <w:rsid w:val="00A02719"/>
    <w:rsid w:val="00A073F9"/>
    <w:rsid w:val="00A0765D"/>
    <w:rsid w:val="00A31629"/>
    <w:rsid w:val="00A32511"/>
    <w:rsid w:val="00A34057"/>
    <w:rsid w:val="00A34D48"/>
    <w:rsid w:val="00A4531A"/>
    <w:rsid w:val="00A456F6"/>
    <w:rsid w:val="00A46AFC"/>
    <w:rsid w:val="00A512F8"/>
    <w:rsid w:val="00A555E0"/>
    <w:rsid w:val="00A55E5E"/>
    <w:rsid w:val="00A673B7"/>
    <w:rsid w:val="00A7655F"/>
    <w:rsid w:val="00A772F0"/>
    <w:rsid w:val="00A811F5"/>
    <w:rsid w:val="00A9295D"/>
    <w:rsid w:val="00AB3B05"/>
    <w:rsid w:val="00AC17CF"/>
    <w:rsid w:val="00AC42A3"/>
    <w:rsid w:val="00AC77AD"/>
    <w:rsid w:val="00AD0130"/>
    <w:rsid w:val="00AD13BA"/>
    <w:rsid w:val="00AD6413"/>
    <w:rsid w:val="00AD7BEC"/>
    <w:rsid w:val="00AF203E"/>
    <w:rsid w:val="00AF6EDE"/>
    <w:rsid w:val="00B00494"/>
    <w:rsid w:val="00B21879"/>
    <w:rsid w:val="00B27D86"/>
    <w:rsid w:val="00B35635"/>
    <w:rsid w:val="00B43170"/>
    <w:rsid w:val="00B43C5C"/>
    <w:rsid w:val="00B44C49"/>
    <w:rsid w:val="00B55B3E"/>
    <w:rsid w:val="00B73A36"/>
    <w:rsid w:val="00B775D7"/>
    <w:rsid w:val="00B85344"/>
    <w:rsid w:val="00B86556"/>
    <w:rsid w:val="00BA1C39"/>
    <w:rsid w:val="00BA2BAA"/>
    <w:rsid w:val="00BB187F"/>
    <w:rsid w:val="00BB5883"/>
    <w:rsid w:val="00BB7943"/>
    <w:rsid w:val="00BC2A7C"/>
    <w:rsid w:val="00BC3F6E"/>
    <w:rsid w:val="00BC5E79"/>
    <w:rsid w:val="00BE16EB"/>
    <w:rsid w:val="00BE4EF1"/>
    <w:rsid w:val="00BE583D"/>
    <w:rsid w:val="00BF4419"/>
    <w:rsid w:val="00BF696E"/>
    <w:rsid w:val="00C02112"/>
    <w:rsid w:val="00C05C55"/>
    <w:rsid w:val="00C07BAF"/>
    <w:rsid w:val="00C13472"/>
    <w:rsid w:val="00C16111"/>
    <w:rsid w:val="00C162C4"/>
    <w:rsid w:val="00C209D2"/>
    <w:rsid w:val="00C24060"/>
    <w:rsid w:val="00C266E0"/>
    <w:rsid w:val="00C37D12"/>
    <w:rsid w:val="00C47F4F"/>
    <w:rsid w:val="00C52C12"/>
    <w:rsid w:val="00C55D3B"/>
    <w:rsid w:val="00C573B2"/>
    <w:rsid w:val="00C82B7D"/>
    <w:rsid w:val="00C872D8"/>
    <w:rsid w:val="00C94395"/>
    <w:rsid w:val="00CA065F"/>
    <w:rsid w:val="00CA4748"/>
    <w:rsid w:val="00CA64C7"/>
    <w:rsid w:val="00CA6B9B"/>
    <w:rsid w:val="00CB0CB6"/>
    <w:rsid w:val="00CC7410"/>
    <w:rsid w:val="00CE65D2"/>
    <w:rsid w:val="00CF3C6D"/>
    <w:rsid w:val="00CF4BDB"/>
    <w:rsid w:val="00CF70D9"/>
    <w:rsid w:val="00D00130"/>
    <w:rsid w:val="00D012A7"/>
    <w:rsid w:val="00D06545"/>
    <w:rsid w:val="00D22206"/>
    <w:rsid w:val="00D228B5"/>
    <w:rsid w:val="00D2481B"/>
    <w:rsid w:val="00D36918"/>
    <w:rsid w:val="00D646BA"/>
    <w:rsid w:val="00D711D6"/>
    <w:rsid w:val="00D72EF6"/>
    <w:rsid w:val="00D7657B"/>
    <w:rsid w:val="00D80BE6"/>
    <w:rsid w:val="00D81DB6"/>
    <w:rsid w:val="00D81F46"/>
    <w:rsid w:val="00D83F7F"/>
    <w:rsid w:val="00D8457E"/>
    <w:rsid w:val="00D84837"/>
    <w:rsid w:val="00D92A82"/>
    <w:rsid w:val="00D96533"/>
    <w:rsid w:val="00DA3C95"/>
    <w:rsid w:val="00DA64A1"/>
    <w:rsid w:val="00DB70B2"/>
    <w:rsid w:val="00DC0974"/>
    <w:rsid w:val="00DC0AE8"/>
    <w:rsid w:val="00DD2E4E"/>
    <w:rsid w:val="00DD4D34"/>
    <w:rsid w:val="00DD6904"/>
    <w:rsid w:val="00DE726D"/>
    <w:rsid w:val="00DF467E"/>
    <w:rsid w:val="00E07782"/>
    <w:rsid w:val="00E2771C"/>
    <w:rsid w:val="00E428CB"/>
    <w:rsid w:val="00E477CD"/>
    <w:rsid w:val="00E56CAB"/>
    <w:rsid w:val="00E7597F"/>
    <w:rsid w:val="00E77CB4"/>
    <w:rsid w:val="00E915CC"/>
    <w:rsid w:val="00EA40CB"/>
    <w:rsid w:val="00EA658A"/>
    <w:rsid w:val="00EA7BAB"/>
    <w:rsid w:val="00EB0501"/>
    <w:rsid w:val="00EC170E"/>
    <w:rsid w:val="00EC2BDE"/>
    <w:rsid w:val="00EC5CC8"/>
    <w:rsid w:val="00ED04CA"/>
    <w:rsid w:val="00ED2509"/>
    <w:rsid w:val="00EE0CF3"/>
    <w:rsid w:val="00F0125E"/>
    <w:rsid w:val="00F125DF"/>
    <w:rsid w:val="00F131A8"/>
    <w:rsid w:val="00F150AF"/>
    <w:rsid w:val="00F26D88"/>
    <w:rsid w:val="00F32BCD"/>
    <w:rsid w:val="00F355C5"/>
    <w:rsid w:val="00F37D6D"/>
    <w:rsid w:val="00F43CF7"/>
    <w:rsid w:val="00F452C7"/>
    <w:rsid w:val="00F5534B"/>
    <w:rsid w:val="00F566E0"/>
    <w:rsid w:val="00F64444"/>
    <w:rsid w:val="00F65DAC"/>
    <w:rsid w:val="00F74161"/>
    <w:rsid w:val="00F749B9"/>
    <w:rsid w:val="00F84DE7"/>
    <w:rsid w:val="00F85253"/>
    <w:rsid w:val="00F86297"/>
    <w:rsid w:val="00F93419"/>
    <w:rsid w:val="00F95F29"/>
    <w:rsid w:val="00FA7FCD"/>
    <w:rsid w:val="00FB2D5E"/>
    <w:rsid w:val="00FB59E5"/>
    <w:rsid w:val="00FC430B"/>
    <w:rsid w:val="00FC65E6"/>
    <w:rsid w:val="00FD65F0"/>
    <w:rsid w:val="00FD7C4B"/>
    <w:rsid w:val="00FF03D0"/>
    <w:rsid w:val="00FF1DE7"/>
    <w:rsid w:val="00FF7A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FC95DB"/>
  <w15:chartTrackingRefBased/>
  <w15:docId w15:val="{63A47AC2-C32E-1446-A10F-8D230631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7B0"/>
    <w:pPr>
      <w:tabs>
        <w:tab w:val="left" w:pos="440"/>
      </w:tabs>
      <w:spacing w:line="360" w:lineRule="auto"/>
    </w:pPr>
    <w:rPr>
      <w:rFonts w:ascii="Arial Black" w:eastAsia="Calibri" w:hAnsi="Arial Black"/>
      <w:i/>
      <w:sz w:val="22"/>
      <w:szCs w:val="22"/>
      <w:lang w:eastAsia="en-US"/>
    </w:rPr>
  </w:style>
  <w:style w:type="paragraph" w:styleId="Heading1">
    <w:name w:val="heading 1"/>
    <w:basedOn w:val="Normal"/>
    <w:next w:val="Normal"/>
    <w:link w:val="Heading1Char"/>
    <w:uiPriority w:val="9"/>
    <w:qFormat/>
    <w:rsid w:val="00F95F29"/>
    <w:pPr>
      <w:keepNext/>
      <w:keepLines/>
      <w:spacing w:before="480"/>
      <w:outlineLvl w:val="0"/>
    </w:pPr>
    <w:rPr>
      <w:rFonts w:ascii="Cambria" w:eastAsia="Times New Roman" w:hAnsi="Cambria"/>
      <w:b/>
      <w:bCs/>
      <w:i w:val="0"/>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17B0"/>
    <w:pPr>
      <w:spacing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8517B0"/>
    <w:rPr>
      <w:rFonts w:ascii="Lucida Grande" w:eastAsia="Calibri" w:hAnsi="Lucida Grande" w:cs="Lucida Grande"/>
      <w:i/>
      <w:sz w:val="18"/>
      <w:szCs w:val="18"/>
      <w:lang w:val="en-AU"/>
    </w:rPr>
  </w:style>
  <w:style w:type="character" w:customStyle="1" w:styleId="Heading1Char">
    <w:name w:val="Heading 1 Char"/>
    <w:link w:val="Heading1"/>
    <w:uiPriority w:val="9"/>
    <w:rsid w:val="00F95F29"/>
    <w:rPr>
      <w:rFonts w:ascii="Cambria" w:eastAsia="Times New Roman" w:hAnsi="Cambria" w:cs="Times New Roman"/>
      <w:b/>
      <w:bCs/>
      <w:color w:val="365F91"/>
      <w:sz w:val="28"/>
      <w:szCs w:val="28"/>
      <w:lang w:val="en-AU"/>
    </w:rPr>
  </w:style>
  <w:style w:type="character" w:styleId="Hyperlink">
    <w:name w:val="Hyperlink"/>
    <w:uiPriority w:val="99"/>
    <w:unhideWhenUsed/>
    <w:rsid w:val="00F95F29"/>
    <w:rPr>
      <w:color w:val="0000FF"/>
      <w:u w:val="single"/>
    </w:rPr>
  </w:style>
  <w:style w:type="paragraph" w:customStyle="1" w:styleId="ColourfulListAccent11">
    <w:name w:val="Colourful List – Accent 11"/>
    <w:basedOn w:val="Normal"/>
    <w:uiPriority w:val="34"/>
    <w:qFormat/>
    <w:rsid w:val="001038D2"/>
    <w:pPr>
      <w:ind w:left="720"/>
      <w:contextualSpacing/>
    </w:pPr>
  </w:style>
  <w:style w:type="character" w:styleId="Emphasis">
    <w:name w:val="Emphasis"/>
    <w:uiPriority w:val="20"/>
    <w:qFormat/>
    <w:rsid w:val="007E6DFE"/>
    <w:rPr>
      <w:i/>
      <w:iCs/>
    </w:rPr>
  </w:style>
  <w:style w:type="paragraph" w:styleId="Header">
    <w:name w:val="header"/>
    <w:basedOn w:val="Normal"/>
    <w:link w:val="HeaderChar"/>
    <w:uiPriority w:val="99"/>
    <w:unhideWhenUsed/>
    <w:rsid w:val="003775F1"/>
    <w:pPr>
      <w:tabs>
        <w:tab w:val="clear" w:pos="440"/>
        <w:tab w:val="center" w:pos="4513"/>
        <w:tab w:val="right" w:pos="9026"/>
      </w:tabs>
    </w:pPr>
  </w:style>
  <w:style w:type="character" w:customStyle="1" w:styleId="HeaderChar">
    <w:name w:val="Header Char"/>
    <w:link w:val="Header"/>
    <w:uiPriority w:val="99"/>
    <w:rsid w:val="003775F1"/>
    <w:rPr>
      <w:rFonts w:ascii="Arial Black" w:eastAsia="Calibri" w:hAnsi="Arial Black"/>
      <w:i/>
      <w:sz w:val="22"/>
      <w:szCs w:val="22"/>
      <w:lang w:eastAsia="en-US"/>
    </w:rPr>
  </w:style>
  <w:style w:type="paragraph" w:styleId="Footer">
    <w:name w:val="footer"/>
    <w:basedOn w:val="Normal"/>
    <w:link w:val="FooterChar"/>
    <w:uiPriority w:val="99"/>
    <w:unhideWhenUsed/>
    <w:rsid w:val="003775F1"/>
    <w:pPr>
      <w:tabs>
        <w:tab w:val="clear" w:pos="440"/>
        <w:tab w:val="center" w:pos="4513"/>
        <w:tab w:val="right" w:pos="9026"/>
      </w:tabs>
    </w:pPr>
  </w:style>
  <w:style w:type="character" w:customStyle="1" w:styleId="FooterChar">
    <w:name w:val="Footer Char"/>
    <w:link w:val="Footer"/>
    <w:uiPriority w:val="99"/>
    <w:rsid w:val="003775F1"/>
    <w:rPr>
      <w:rFonts w:ascii="Arial Black" w:eastAsia="Calibri" w:hAnsi="Arial Black"/>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320204">
      <w:bodyDiv w:val="1"/>
      <w:marLeft w:val="0"/>
      <w:marRight w:val="0"/>
      <w:marTop w:val="0"/>
      <w:marBottom w:val="0"/>
      <w:divBdr>
        <w:top w:val="none" w:sz="0" w:space="0" w:color="auto"/>
        <w:left w:val="none" w:sz="0" w:space="0" w:color="auto"/>
        <w:bottom w:val="none" w:sz="0" w:space="0" w:color="auto"/>
        <w:right w:val="none" w:sz="0" w:space="0" w:color="auto"/>
      </w:divBdr>
    </w:div>
    <w:div w:id="1039862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rdegruchy@bigpond.com"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019936-53CE-C54A-9C45-75C643F1B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1971</Words>
  <Characters>11238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13183</CharactersWithSpaces>
  <SharedDoc>false</SharedDoc>
  <HLinks>
    <vt:vector size="6" baseType="variant">
      <vt:variant>
        <vt:i4>1900578</vt:i4>
      </vt:variant>
      <vt:variant>
        <vt:i4>0</vt:i4>
      </vt:variant>
      <vt:variant>
        <vt:i4>0</vt:i4>
      </vt:variant>
      <vt:variant>
        <vt:i4>5</vt:i4>
      </vt:variant>
      <vt:variant>
        <vt:lpwstr>mailto:rdegruchy@bigpond.com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de Gruchy</dc:creator>
  <cp:keywords/>
  <dc:description/>
  <cp:lastModifiedBy>Ronald de Gruchy</cp:lastModifiedBy>
  <cp:revision>12</cp:revision>
  <cp:lastPrinted>2018-11-08T03:02:00Z</cp:lastPrinted>
  <dcterms:created xsi:type="dcterms:W3CDTF">2025-06-18T05:45:00Z</dcterms:created>
  <dcterms:modified xsi:type="dcterms:W3CDTF">2025-06-18T06:23:00Z</dcterms:modified>
</cp:coreProperties>
</file>